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9DC12" w14:textId="77777777" w:rsidR="005B1238" w:rsidRDefault="005B1238" w:rsidP="005B1238">
      <w:pPr>
        <w:outlineLvl w:val="3"/>
        <w:rPr>
          <w:rFonts w:cstheme="minorHAnsi"/>
          <w:b/>
          <w:bCs/>
          <w:color w:val="000000"/>
        </w:rPr>
      </w:pPr>
      <w:r w:rsidRPr="00A25A45">
        <w:rPr>
          <w:rFonts w:cstheme="minorHAnsi"/>
          <w:b/>
          <w:noProof/>
        </w:rPr>
        <w:drawing>
          <wp:anchor distT="0" distB="0" distL="114300" distR="114300" simplePos="0" relativeHeight="251658240" behindDoc="0" locked="0" layoutInCell="1" allowOverlap="1" wp14:anchorId="5D401E3C" wp14:editId="55DAF3C7">
            <wp:simplePos x="0" y="0"/>
            <wp:positionH relativeFrom="column">
              <wp:posOffset>1860605</wp:posOffset>
            </wp:positionH>
            <wp:positionV relativeFrom="paragraph">
              <wp:posOffset>-445273</wp:posOffset>
            </wp:positionV>
            <wp:extent cx="1993883" cy="1089329"/>
            <wp:effectExtent l="0" t="0" r="6985" b="0"/>
            <wp:wrapNone/>
            <wp:docPr id="2" name="Picture 2" descr="C:\Users\Charity\Desktop\Logos\Logo w_ island_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rity\Desktop\Logos\Logo w_ island_P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5257" cy="10955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C87BD" w14:textId="77777777" w:rsidR="005B1238" w:rsidRDefault="005B1238" w:rsidP="005B1238">
      <w:pPr>
        <w:outlineLvl w:val="3"/>
        <w:rPr>
          <w:rFonts w:cstheme="minorHAnsi"/>
          <w:b/>
          <w:bCs/>
          <w:color w:val="000000"/>
        </w:rPr>
      </w:pPr>
    </w:p>
    <w:p w14:paraId="08203867" w14:textId="77777777" w:rsidR="005B1238" w:rsidRDefault="005B1238" w:rsidP="005B1238">
      <w:pPr>
        <w:outlineLvl w:val="3"/>
        <w:rPr>
          <w:rFonts w:cstheme="minorHAnsi"/>
          <w:b/>
          <w:bCs/>
          <w:color w:val="000000"/>
        </w:rPr>
      </w:pPr>
    </w:p>
    <w:p w14:paraId="29BC7962" w14:textId="77777777" w:rsidR="005B1238" w:rsidRPr="00FA071B" w:rsidRDefault="005B1238" w:rsidP="005B1238">
      <w:pPr>
        <w:outlineLvl w:val="3"/>
        <w:rPr>
          <w:rFonts w:asciiTheme="minorHAnsi" w:hAnsiTheme="minorHAnsi" w:cstheme="minorHAnsi"/>
          <w:b/>
          <w:bCs/>
          <w:color w:val="000000"/>
        </w:rPr>
      </w:pPr>
    </w:p>
    <w:p w14:paraId="779B03E1" w14:textId="27EA3EF4" w:rsidR="005B1238" w:rsidRPr="004E2830" w:rsidRDefault="005B1238" w:rsidP="00476A98">
      <w:pPr>
        <w:contextualSpacing/>
        <w:jc w:val="center"/>
        <w:rPr>
          <w:rFonts w:eastAsia="Calibri"/>
          <w:b/>
          <w:bCs/>
          <w:lang w:val="en-GB"/>
        </w:rPr>
      </w:pPr>
      <w:r w:rsidRPr="004E2830">
        <w:rPr>
          <w:rFonts w:eastAsia="Calibri"/>
          <w:b/>
          <w:bCs/>
          <w:lang w:val="en-GB"/>
        </w:rPr>
        <w:t>IGAD CLIMATE PREDICTION AND APPLICATIONS CENTRE</w:t>
      </w:r>
    </w:p>
    <w:p w14:paraId="55E7D0C0" w14:textId="77777777" w:rsidR="00476A98" w:rsidRPr="004E2830" w:rsidRDefault="00476A98" w:rsidP="00476A98">
      <w:pPr>
        <w:contextualSpacing/>
        <w:jc w:val="center"/>
        <w:rPr>
          <w:rFonts w:eastAsia="Calibri"/>
          <w:b/>
          <w:bCs/>
          <w:lang w:val="en-GB"/>
        </w:rPr>
      </w:pPr>
    </w:p>
    <w:p w14:paraId="10F0BA6A" w14:textId="77777777" w:rsidR="005B1238" w:rsidRPr="004E2830" w:rsidRDefault="005B1238" w:rsidP="00FA071B">
      <w:pPr>
        <w:contextualSpacing/>
        <w:jc w:val="center"/>
        <w:rPr>
          <w:b/>
        </w:rPr>
      </w:pPr>
      <w:r w:rsidRPr="004E2830">
        <w:rPr>
          <w:b/>
        </w:rPr>
        <w:t>Request for Expression of Interest</w:t>
      </w:r>
    </w:p>
    <w:p w14:paraId="7E2C28BB" w14:textId="2672AF20" w:rsidR="005B1238" w:rsidRPr="004E2830" w:rsidRDefault="005B1238" w:rsidP="00FA071B">
      <w:pPr>
        <w:contextualSpacing/>
        <w:jc w:val="center"/>
        <w:rPr>
          <w:b/>
        </w:rPr>
      </w:pPr>
      <w:r w:rsidRPr="004E2830">
        <w:rPr>
          <w:b/>
        </w:rPr>
        <w:t xml:space="preserve">(Consulting Services </w:t>
      </w:r>
      <w:r w:rsidR="0021788E" w:rsidRPr="004E2830">
        <w:rPr>
          <w:b/>
        </w:rPr>
        <w:t xml:space="preserve">– </w:t>
      </w:r>
      <w:r w:rsidR="00627EB4" w:rsidRPr="004E2830">
        <w:rPr>
          <w:b/>
        </w:rPr>
        <w:t>Individual Consultant Selection</w:t>
      </w:r>
      <w:r w:rsidRPr="004E2830">
        <w:rPr>
          <w:b/>
        </w:rPr>
        <w:t>)</w:t>
      </w:r>
    </w:p>
    <w:p w14:paraId="7F237EEC" w14:textId="77777777" w:rsidR="005B1238" w:rsidRPr="00FA071B" w:rsidRDefault="005B1238" w:rsidP="00FA071B">
      <w:pPr>
        <w:contextualSpacing/>
        <w:jc w:val="center"/>
        <w:rPr>
          <w:rFonts w:asciiTheme="minorHAnsi" w:hAnsiTheme="minorHAnsi" w:cstheme="minorHAnsi"/>
          <w:b/>
        </w:rPr>
      </w:pPr>
    </w:p>
    <w:p w14:paraId="0FC920A5" w14:textId="7192A265" w:rsidR="005B1238" w:rsidRPr="004E2830" w:rsidRDefault="0021788E" w:rsidP="00C67CCF">
      <w:pPr>
        <w:contextualSpacing/>
        <w:rPr>
          <w:b/>
        </w:rPr>
      </w:pPr>
      <w:r w:rsidRPr="004E2830">
        <w:rPr>
          <w:b/>
        </w:rPr>
        <w:t xml:space="preserve">Country: </w:t>
      </w:r>
      <w:r w:rsidR="006F35A1" w:rsidRPr="004E2830">
        <w:rPr>
          <w:b/>
        </w:rPr>
        <w:tab/>
      </w:r>
      <w:r w:rsidR="006F35A1" w:rsidRPr="004E2830">
        <w:rPr>
          <w:b/>
        </w:rPr>
        <w:tab/>
      </w:r>
      <w:r w:rsidR="00C67CCF" w:rsidRPr="004E2830">
        <w:rPr>
          <w:b/>
        </w:rPr>
        <w:tab/>
      </w:r>
      <w:r w:rsidR="006F35A1" w:rsidRPr="004E2830">
        <w:rPr>
          <w:b/>
        </w:rPr>
        <w:t>Kenya</w:t>
      </w:r>
      <w:r w:rsidR="003D3F07" w:rsidRPr="004E2830">
        <w:rPr>
          <w:b/>
        </w:rPr>
        <w:t xml:space="preserve"> </w:t>
      </w:r>
    </w:p>
    <w:p w14:paraId="03E0795B" w14:textId="77777777" w:rsidR="008D3E13" w:rsidRPr="004E2830" w:rsidRDefault="008D3E13" w:rsidP="00C67CCF">
      <w:pPr>
        <w:contextualSpacing/>
        <w:rPr>
          <w:b/>
        </w:rPr>
      </w:pPr>
    </w:p>
    <w:p w14:paraId="31F605A0" w14:textId="07AA3666" w:rsidR="005B1238" w:rsidRPr="004E2830" w:rsidRDefault="005B1238" w:rsidP="003D3F07">
      <w:pPr>
        <w:ind w:left="2880" w:right="-288" w:hanging="2880"/>
        <w:rPr>
          <w:b/>
          <w:lang/>
        </w:rPr>
      </w:pPr>
      <w:r w:rsidRPr="004E2830">
        <w:rPr>
          <w:b/>
        </w:rPr>
        <w:t xml:space="preserve">Name of project: </w:t>
      </w:r>
      <w:r w:rsidRPr="004E2830">
        <w:rPr>
          <w:b/>
        </w:rPr>
        <w:tab/>
      </w:r>
      <w:r w:rsidR="0016542C" w:rsidRPr="004E2830">
        <w:rPr>
          <w:b/>
          <w:bCs/>
        </w:rPr>
        <w:t xml:space="preserve">Tailored Intelligence for Actionable Early Warning Systems </w:t>
      </w:r>
    </w:p>
    <w:p w14:paraId="05271043" w14:textId="77777777" w:rsidR="005B1238" w:rsidRPr="004E2830" w:rsidRDefault="005B1238" w:rsidP="00FA071B">
      <w:pPr>
        <w:tabs>
          <w:tab w:val="left" w:pos="720"/>
          <w:tab w:val="right" w:leader="dot" w:pos="8640"/>
        </w:tabs>
        <w:contextualSpacing/>
        <w:rPr>
          <w:bCs/>
          <w:lang w:val="pt-PT"/>
        </w:rPr>
      </w:pPr>
    </w:p>
    <w:p w14:paraId="4C19C50B" w14:textId="0D34CCBB" w:rsidR="00240945" w:rsidRPr="004E2830" w:rsidRDefault="005B1238" w:rsidP="00240945">
      <w:pPr>
        <w:ind w:left="2880" w:hanging="2880"/>
        <w:rPr>
          <w:b/>
          <w:bCs/>
        </w:rPr>
      </w:pPr>
      <w:r w:rsidRPr="004E2830">
        <w:rPr>
          <w:b/>
          <w:lang w:val="en-GB"/>
        </w:rPr>
        <w:t>Assignment Title:</w:t>
      </w:r>
      <w:r w:rsidRPr="004E2830">
        <w:rPr>
          <w:bCs/>
          <w:lang w:val="en-GB"/>
        </w:rPr>
        <w:t xml:space="preserve">     </w:t>
      </w:r>
      <w:bookmarkStart w:id="0" w:name="_Hlk202865324"/>
      <w:r w:rsidR="00C409D7" w:rsidRPr="004E2830">
        <w:rPr>
          <w:bCs/>
          <w:lang w:val="en-GB"/>
        </w:rPr>
        <w:t xml:space="preserve">            </w:t>
      </w:r>
      <w:bookmarkEnd w:id="0"/>
      <w:r w:rsidR="004E2830">
        <w:rPr>
          <w:bCs/>
          <w:lang w:val="en-GB"/>
        </w:rPr>
        <w:t xml:space="preserve"> </w:t>
      </w:r>
      <w:r w:rsidR="00240945" w:rsidRPr="004E2830">
        <w:rPr>
          <w:b/>
          <w:bCs/>
        </w:rPr>
        <w:t>Mobile Application Expert &amp; Last-Mile Dissemination Consultant</w:t>
      </w:r>
    </w:p>
    <w:p w14:paraId="2323D1AE" w14:textId="77777777" w:rsidR="00FA071B" w:rsidRPr="004E2830" w:rsidRDefault="00FA071B" w:rsidP="00FA071B">
      <w:pPr>
        <w:tabs>
          <w:tab w:val="left" w:pos="720"/>
          <w:tab w:val="right" w:leader="dot" w:pos="8640"/>
        </w:tabs>
        <w:contextualSpacing/>
        <w:rPr>
          <w:b/>
          <w:lang w:val="en-GB"/>
        </w:rPr>
      </w:pPr>
    </w:p>
    <w:p w14:paraId="302FC6CB" w14:textId="64A6C3BA" w:rsidR="00FA071B" w:rsidRPr="004E2830" w:rsidRDefault="00FA071B" w:rsidP="00FA071B">
      <w:pPr>
        <w:tabs>
          <w:tab w:val="left" w:pos="720"/>
          <w:tab w:val="right" w:leader="dot" w:pos="8640"/>
        </w:tabs>
        <w:contextualSpacing/>
        <w:rPr>
          <w:b/>
          <w:lang w:val="en-GB"/>
        </w:rPr>
      </w:pPr>
      <w:r w:rsidRPr="004E2830">
        <w:rPr>
          <w:b/>
          <w:lang w:val="en-GB"/>
        </w:rPr>
        <w:t xml:space="preserve">Contract Reference No.:  </w:t>
      </w:r>
      <w:r w:rsidR="00C409D7" w:rsidRPr="004E2830">
        <w:rPr>
          <w:b/>
          <w:lang w:val="en-GB"/>
        </w:rPr>
        <w:t xml:space="preserve">    </w:t>
      </w:r>
      <w:r w:rsidR="00627EB4" w:rsidRPr="004E2830">
        <w:rPr>
          <w:b/>
        </w:rPr>
        <w:t>KE-ICPAC-00</w:t>
      </w:r>
      <w:r w:rsidR="00240945" w:rsidRPr="004E2830">
        <w:rPr>
          <w:b/>
        </w:rPr>
        <w:t>8</w:t>
      </w:r>
      <w:r w:rsidR="00627EB4" w:rsidRPr="004E2830">
        <w:rPr>
          <w:b/>
        </w:rPr>
        <w:t>-CS-INDV</w:t>
      </w:r>
    </w:p>
    <w:p w14:paraId="3B650C2E" w14:textId="77777777" w:rsidR="00243931" w:rsidRPr="00752D7F" w:rsidRDefault="00243931" w:rsidP="004A2948">
      <w:pPr>
        <w:ind w:right="547"/>
        <w:contextualSpacing/>
        <w:jc w:val="both"/>
        <w:rPr>
          <w:rFonts w:asciiTheme="minorHAnsi" w:hAnsiTheme="minorHAnsi" w:cstheme="minorHAnsi"/>
          <w:b/>
        </w:rPr>
      </w:pPr>
    </w:p>
    <w:p w14:paraId="2E9121BF" w14:textId="77777777" w:rsidR="00243931" w:rsidRPr="00FA071B" w:rsidRDefault="00243931" w:rsidP="00FA071B">
      <w:pPr>
        <w:widowControl w:val="0"/>
        <w:autoSpaceDE w:val="0"/>
        <w:autoSpaceDN w:val="0"/>
        <w:adjustRightInd w:val="0"/>
        <w:ind w:left="720"/>
        <w:contextualSpacing/>
        <w:jc w:val="both"/>
        <w:rPr>
          <w:rFonts w:asciiTheme="minorHAnsi" w:hAnsiTheme="minorHAnsi" w:cstheme="minorHAnsi"/>
          <w:sz w:val="10"/>
          <w:lang w:val="x-none" w:eastAsia="x-none"/>
        </w:rPr>
      </w:pPr>
    </w:p>
    <w:p w14:paraId="10C8587B" w14:textId="2BE4DABB" w:rsidR="00864095" w:rsidRPr="003D3F07" w:rsidRDefault="006058EB" w:rsidP="003D3F07">
      <w:pPr>
        <w:pStyle w:val="ListParagraph"/>
        <w:numPr>
          <w:ilvl w:val="0"/>
          <w:numId w:val="15"/>
        </w:numPr>
        <w:rPr>
          <w:rFonts w:asciiTheme="minorHAnsi" w:hAnsiTheme="minorHAnsi" w:cstheme="minorHAnsi"/>
          <w:bCs/>
          <w:color w:val="FF0000"/>
          <w:sz w:val="6"/>
          <w:lang w:val="x-none"/>
        </w:rPr>
      </w:pPr>
      <w:bookmarkStart w:id="1" w:name="_Hlk152576624"/>
      <w:r w:rsidRPr="0019617D">
        <w:rPr>
          <w:lang w:val="en-GB" w:eastAsia="x-none"/>
        </w:rPr>
        <w:t>I</w:t>
      </w:r>
      <w:r w:rsidR="00627EB4">
        <w:rPr>
          <w:lang w:val="en-GB" w:eastAsia="x-none"/>
        </w:rPr>
        <w:t>GA</w:t>
      </w:r>
      <w:r w:rsidR="0019617D">
        <w:rPr>
          <w:lang w:val="en-GB" w:eastAsia="x-none"/>
        </w:rPr>
        <w:t>D</w:t>
      </w:r>
      <w:r w:rsidR="00627EB4">
        <w:rPr>
          <w:lang w:val="en-GB" w:eastAsia="x-none"/>
        </w:rPr>
        <w:t xml:space="preserve"> Climate Prediction and Application</w:t>
      </w:r>
      <w:r w:rsidR="0019617D">
        <w:rPr>
          <w:lang w:val="en-GB" w:eastAsia="x-none"/>
        </w:rPr>
        <w:t>s</w:t>
      </w:r>
      <w:r w:rsidR="00627EB4">
        <w:rPr>
          <w:lang w:val="en-GB" w:eastAsia="x-none"/>
        </w:rPr>
        <w:t xml:space="preserve"> Centre</w:t>
      </w:r>
      <w:r w:rsidR="00243931" w:rsidRPr="00887EBB">
        <w:rPr>
          <w:lang w:val="en-GB" w:eastAsia="x-none"/>
        </w:rPr>
        <w:t xml:space="preserve"> </w:t>
      </w:r>
      <w:bookmarkEnd w:id="1"/>
      <w:r w:rsidR="00243931" w:rsidRPr="00887EBB">
        <w:rPr>
          <w:lang w:val="x-none" w:eastAsia="x-none"/>
        </w:rPr>
        <w:t xml:space="preserve">has received </w:t>
      </w:r>
      <w:r w:rsidR="00243931" w:rsidRPr="00887EBB">
        <w:rPr>
          <w:lang w:val="en-GB" w:eastAsia="x-none"/>
        </w:rPr>
        <w:t>financing from</w:t>
      </w:r>
      <w:r w:rsidR="00FA3597" w:rsidRPr="00887EBB">
        <w:t xml:space="preserve"> </w:t>
      </w:r>
      <w:r w:rsidR="00BC50E9">
        <w:rPr>
          <w:lang w:val="en-GB" w:eastAsia="x-none"/>
        </w:rPr>
        <w:t xml:space="preserve">CIDCA </w:t>
      </w:r>
      <w:r w:rsidR="002D3901" w:rsidRPr="00887EBB">
        <w:rPr>
          <w:lang w:eastAsia="x-none"/>
        </w:rPr>
        <w:t>towards the cost of</w:t>
      </w:r>
      <w:r w:rsidR="002D3901" w:rsidRPr="00887EBB">
        <w:rPr>
          <w:lang w:val="x-none" w:eastAsia="x-none"/>
        </w:rPr>
        <w:t xml:space="preserve"> </w:t>
      </w:r>
      <w:r w:rsidR="00BC50E9" w:rsidRPr="00BC50E9">
        <w:t>Tailored Intelligence for Actionable Early Warning Systems (TIAEWS)</w:t>
      </w:r>
      <w:r w:rsidR="00BC50E9">
        <w:rPr>
          <w:b/>
          <w:bCs/>
        </w:rPr>
        <w:t xml:space="preserve"> </w:t>
      </w:r>
      <w:r w:rsidR="002D3901" w:rsidRPr="00887EBB">
        <w:rPr>
          <w:lang w:val="x-none" w:eastAsia="x-none"/>
        </w:rPr>
        <w:t xml:space="preserve">Project </w:t>
      </w:r>
      <w:r w:rsidR="004A2948" w:rsidRPr="003D3F07">
        <w:rPr>
          <w:lang w:val="en-GB" w:eastAsia="x-none"/>
        </w:rPr>
        <w:t>and</w:t>
      </w:r>
      <w:r w:rsidR="00FA3597" w:rsidRPr="003D3F07">
        <w:rPr>
          <w:lang w:val="en-GB" w:eastAsia="x-none"/>
        </w:rPr>
        <w:t xml:space="preserve"> </w:t>
      </w:r>
      <w:r w:rsidR="00243931" w:rsidRPr="003D3F07">
        <w:rPr>
          <w:lang w:val="x-none" w:eastAsia="x-none"/>
        </w:rPr>
        <w:t xml:space="preserve">intends to apply part of the proceeds </w:t>
      </w:r>
      <w:r w:rsidR="00243931" w:rsidRPr="0019617D">
        <w:rPr>
          <w:lang w:eastAsia="x-none"/>
        </w:rPr>
        <w:t>for consulting services</w:t>
      </w:r>
      <w:r w:rsidR="00243931" w:rsidRPr="003D3F07">
        <w:rPr>
          <w:rFonts w:asciiTheme="minorHAnsi" w:hAnsiTheme="minorHAnsi" w:cstheme="minorHAnsi"/>
          <w:lang w:eastAsia="x-none"/>
        </w:rPr>
        <w:t xml:space="preserve">. </w:t>
      </w:r>
      <w:r w:rsidR="002D3901">
        <w:rPr>
          <w:rFonts w:asciiTheme="minorHAnsi" w:hAnsiTheme="minorHAnsi" w:cstheme="minorHAnsi"/>
          <w:lang w:eastAsia="x-none"/>
        </w:rPr>
        <w:t xml:space="preserve"> </w:t>
      </w:r>
    </w:p>
    <w:p w14:paraId="70F73415" w14:textId="77777777" w:rsidR="00864095" w:rsidRPr="00FA071B" w:rsidRDefault="00864095" w:rsidP="00864095">
      <w:pPr>
        <w:pStyle w:val="ListParagraph"/>
        <w:rPr>
          <w:rFonts w:asciiTheme="minorHAnsi" w:hAnsiTheme="minorHAnsi" w:cstheme="minorHAnsi"/>
          <w:color w:val="FF0000"/>
          <w:lang w:val="x-none"/>
        </w:rPr>
      </w:pPr>
    </w:p>
    <w:p w14:paraId="5695FBD2" w14:textId="31FDFAE2" w:rsidR="00243931" w:rsidRPr="00FA3597" w:rsidRDefault="00243931" w:rsidP="00F15E8C">
      <w:pPr>
        <w:pStyle w:val="ListParagraph"/>
        <w:numPr>
          <w:ilvl w:val="0"/>
          <w:numId w:val="15"/>
        </w:numPr>
        <w:ind w:left="714" w:hanging="357"/>
        <w:rPr>
          <w:color w:val="FF0000"/>
          <w:sz w:val="6"/>
          <w:lang w:val="x-none"/>
        </w:rPr>
      </w:pPr>
      <w:r w:rsidRPr="00FA071B">
        <w:rPr>
          <w:rFonts w:asciiTheme="minorHAnsi" w:hAnsiTheme="minorHAnsi" w:cstheme="minorHAnsi"/>
        </w:rPr>
        <w:t>The c</w:t>
      </w:r>
      <w:r w:rsidRPr="00FA3597">
        <w:t xml:space="preserve">onsulting services (“Services”) include Supporting </w:t>
      </w:r>
      <w:r w:rsidR="002D3901">
        <w:t>to bring in a</w:t>
      </w:r>
      <w:r w:rsidR="00240945">
        <w:t xml:space="preserve"> </w:t>
      </w:r>
      <w:r w:rsidR="00240945" w:rsidRPr="00240945">
        <w:rPr>
          <w:b/>
          <w:bCs/>
        </w:rPr>
        <w:t>Mobile Application Expert &amp; Last-Mile Dissemination Consultant</w:t>
      </w:r>
      <w:r w:rsidR="00240945">
        <w:rPr>
          <w:b/>
          <w:bCs/>
        </w:rPr>
        <w:t>.</w:t>
      </w:r>
      <w:r w:rsidR="00F424BC" w:rsidRPr="00FA3597">
        <w:rPr>
          <w:color w:val="000000"/>
        </w:rPr>
        <w:t xml:space="preserve"> </w:t>
      </w:r>
      <w:r w:rsidRPr="00FA3597">
        <w:t>The assignment is expected to take</w:t>
      </w:r>
      <w:r w:rsidRPr="00FA3597">
        <w:rPr>
          <w:lang w:val="en-GB"/>
        </w:rPr>
        <w:t xml:space="preserve"> a </w:t>
      </w:r>
      <w:r w:rsidRPr="00887EBB">
        <w:rPr>
          <w:lang w:val="en-GB"/>
        </w:rPr>
        <w:t xml:space="preserve">period of </w:t>
      </w:r>
      <w:r w:rsidR="00240945">
        <w:rPr>
          <w:lang w:val="en-GB"/>
        </w:rPr>
        <w:t>six</w:t>
      </w:r>
      <w:r w:rsidR="0019617D">
        <w:rPr>
          <w:lang w:val="en-GB"/>
        </w:rPr>
        <w:t xml:space="preserve"> </w:t>
      </w:r>
      <w:r w:rsidRPr="00887EBB">
        <w:rPr>
          <w:lang w:val="en-GB"/>
        </w:rPr>
        <w:t>(</w:t>
      </w:r>
      <w:r w:rsidR="00240945">
        <w:rPr>
          <w:lang w:val="en-GB"/>
        </w:rPr>
        <w:t>6</w:t>
      </w:r>
      <w:r w:rsidRPr="00887EBB">
        <w:rPr>
          <w:lang w:val="en-GB"/>
        </w:rPr>
        <w:t>) calendar months</w:t>
      </w:r>
      <w:r w:rsidRPr="00FA3597">
        <w:t xml:space="preserve"> from the date of contract commencement.</w:t>
      </w:r>
      <w:r w:rsidR="003D3F07">
        <w:t xml:space="preserve"> </w:t>
      </w:r>
    </w:p>
    <w:p w14:paraId="52EA7A3C" w14:textId="77777777" w:rsidR="00864095" w:rsidRPr="00FA3597" w:rsidRDefault="00864095" w:rsidP="00864095">
      <w:pPr>
        <w:ind w:left="714"/>
        <w:jc w:val="both"/>
        <w:rPr>
          <w:lang w:val="x-none" w:eastAsia="x-none"/>
        </w:rPr>
      </w:pPr>
    </w:p>
    <w:p w14:paraId="08602C90" w14:textId="43B036E1" w:rsidR="00864095" w:rsidRPr="00FA3597" w:rsidRDefault="00243931" w:rsidP="00864095">
      <w:pPr>
        <w:numPr>
          <w:ilvl w:val="0"/>
          <w:numId w:val="15"/>
        </w:numPr>
        <w:ind w:left="714" w:hanging="357"/>
        <w:rPr>
          <w:lang w:val="x-none" w:eastAsia="x-none"/>
        </w:rPr>
      </w:pPr>
      <w:r w:rsidRPr="00FA3597">
        <w:rPr>
          <w:lang w:eastAsia="x-none"/>
        </w:rPr>
        <w:t>The detailed Terms of Reference (TOR) for the assignment can be found at the following website</w:t>
      </w:r>
      <w:r w:rsidRPr="00FA3597">
        <w:rPr>
          <w:lang w:val="x-none" w:eastAsia="x-none"/>
        </w:rPr>
        <w:t>:</w:t>
      </w:r>
      <w:r w:rsidR="00543622">
        <w:rPr>
          <w:b/>
          <w:bCs/>
          <w:lang w:val="x-none"/>
        </w:rPr>
        <w:t xml:space="preserve"> </w:t>
      </w:r>
      <w:hyperlink r:id="rId10" w:history="1">
        <w:r w:rsidR="00AF3CCB" w:rsidRPr="00F25A90">
          <w:rPr>
            <w:rStyle w:val="Hyperlink"/>
            <w:b/>
            <w:bCs/>
            <w:lang w:val="x-none"/>
          </w:rPr>
          <w:t>https://www.icpac.net/vacancy/</w:t>
        </w:r>
      </w:hyperlink>
      <w:r w:rsidR="00543622">
        <w:rPr>
          <w:b/>
          <w:bCs/>
          <w:lang w:val="x-none"/>
        </w:rPr>
        <w:t xml:space="preserve"> </w:t>
      </w:r>
      <w:r w:rsidR="00543622">
        <w:rPr>
          <w:lang w:val="x-none"/>
        </w:rPr>
        <w:t xml:space="preserve"> </w:t>
      </w:r>
      <w:r w:rsidR="00543622" w:rsidRPr="00543622">
        <w:rPr>
          <w:rStyle w:val="Hyperlink"/>
          <w:color w:val="auto"/>
          <w:u w:val="none"/>
          <w:lang w:val="en-GB" w:eastAsia="x-none"/>
        </w:rPr>
        <w:t>and</w:t>
      </w:r>
      <w:r w:rsidR="00055C9C" w:rsidRPr="00FA3597">
        <w:rPr>
          <w:rStyle w:val="Hyperlink"/>
          <w:b/>
          <w:bCs/>
          <w:lang w:val="en-GB" w:eastAsia="x-none"/>
        </w:rPr>
        <w:t xml:space="preserve"> </w:t>
      </w:r>
      <w:r w:rsidR="00543622">
        <w:rPr>
          <w:rStyle w:val="Hyperlink"/>
          <w:b/>
          <w:bCs/>
          <w:lang w:val="en-GB" w:eastAsia="x-none"/>
        </w:rPr>
        <w:t>https://</w:t>
      </w:r>
      <w:hyperlink r:id="rId11" w:history="1">
        <w:r w:rsidR="00543622" w:rsidRPr="00DC7726">
          <w:rPr>
            <w:rStyle w:val="Hyperlink"/>
            <w:b/>
            <w:bCs/>
            <w:lang w:val="en-GB" w:eastAsia="x-none"/>
          </w:rPr>
          <w:t>www.igad.int</w:t>
        </w:r>
      </w:hyperlink>
      <w:r w:rsidR="00055C9C" w:rsidRPr="00FA3597">
        <w:rPr>
          <w:rStyle w:val="Hyperlink"/>
          <w:b/>
          <w:bCs/>
          <w:lang w:val="en-GB" w:eastAsia="x-none"/>
        </w:rPr>
        <w:t>.</w:t>
      </w:r>
    </w:p>
    <w:p w14:paraId="6C9A3ED7" w14:textId="77777777" w:rsidR="00864095" w:rsidRPr="00FA3597" w:rsidRDefault="00864095" w:rsidP="00864095">
      <w:pPr>
        <w:ind w:left="714"/>
        <w:jc w:val="both"/>
        <w:rPr>
          <w:lang w:val="x-none" w:eastAsia="x-none"/>
        </w:rPr>
      </w:pPr>
    </w:p>
    <w:p w14:paraId="7469B696" w14:textId="19142F84" w:rsidR="00752D7F" w:rsidRPr="00FA3597" w:rsidRDefault="00243931" w:rsidP="00752D7F">
      <w:pPr>
        <w:pStyle w:val="ListParagraph"/>
        <w:numPr>
          <w:ilvl w:val="0"/>
          <w:numId w:val="15"/>
        </w:numPr>
        <w:ind w:left="714" w:hanging="357"/>
        <w:jc w:val="both"/>
        <w:rPr>
          <w:spacing w:val="-2"/>
        </w:rPr>
      </w:pPr>
      <w:r w:rsidRPr="00FA3597">
        <w:rPr>
          <w:spacing w:val="-2"/>
        </w:rPr>
        <w:t xml:space="preserve"> </w:t>
      </w:r>
      <w:r w:rsidRPr="00FA3597">
        <w:rPr>
          <w:spacing w:val="-2"/>
          <w:lang w:val="en-GB"/>
        </w:rPr>
        <w:t>IGAD Climate Prediction and Applications Centre</w:t>
      </w:r>
      <w:r w:rsidR="005548E2" w:rsidRPr="00FA3597">
        <w:rPr>
          <w:spacing w:val="-2"/>
          <w:lang w:val="en-GB"/>
        </w:rPr>
        <w:t xml:space="preserve"> (ICPAC)</w:t>
      </w:r>
      <w:r w:rsidRPr="00FA3597">
        <w:rPr>
          <w:spacing w:val="-2"/>
        </w:rPr>
        <w:t xml:space="preserve"> (the “Client”) </w:t>
      </w:r>
      <w:r w:rsidR="00627EB4" w:rsidRPr="00627EB4">
        <w:rPr>
          <w:spacing w:val="-2"/>
        </w:rPr>
        <w:t xml:space="preserve">invites eligible Individual consultants (“Consultants”) to indicate their interest in providing the Services. Interested consultants should provide information demonstrating that they have the required qualifications and relevant experience to perform the </w:t>
      </w:r>
      <w:r w:rsidR="0019617D" w:rsidRPr="00627EB4">
        <w:rPr>
          <w:spacing w:val="-2"/>
        </w:rPr>
        <w:t>Services.</w:t>
      </w:r>
      <w:r w:rsidR="0019617D">
        <w:rPr>
          <w:spacing w:val="-2"/>
        </w:rPr>
        <w:t xml:space="preserve"> (</w:t>
      </w:r>
      <w:r w:rsidR="00627EB4" w:rsidRPr="00627EB4">
        <w:rPr>
          <w:b/>
          <w:bCs/>
          <w:spacing w:val="-2"/>
        </w:rPr>
        <w:t>attach detailed curriculum vitae (CV), copies of documentary evidence of academic qualifications</w:t>
      </w:r>
      <w:r w:rsidR="002D3901">
        <w:rPr>
          <w:b/>
          <w:bCs/>
          <w:spacing w:val="-2"/>
        </w:rPr>
        <w:t xml:space="preserve"> and professional qualifications</w:t>
      </w:r>
      <w:r w:rsidR="00973C99">
        <w:rPr>
          <w:b/>
          <w:bCs/>
          <w:spacing w:val="-2"/>
        </w:rPr>
        <w:t xml:space="preserve">, </w:t>
      </w:r>
      <w:r w:rsidR="00973C99" w:rsidRPr="00973C99">
        <w:rPr>
          <w:b/>
          <w:bCs/>
        </w:rPr>
        <w:t>Sample work or links to live platforms previously developed, and GitHub account</w:t>
      </w:r>
      <w:r w:rsidR="0019617D">
        <w:rPr>
          <w:spacing w:val="-2"/>
        </w:rPr>
        <w:t>)</w:t>
      </w:r>
      <w:r w:rsidR="0019617D" w:rsidRPr="0019617D">
        <w:rPr>
          <w:spacing w:val="-2"/>
        </w:rPr>
        <w:t xml:space="preserve"> </w:t>
      </w:r>
      <w:r w:rsidR="00627EB4" w:rsidRPr="00627EB4">
        <w:rPr>
          <w:spacing w:val="-2"/>
        </w:rPr>
        <w:t xml:space="preserve">Interested individuals must provide information indicating that they are qualified to perform the Services. </w:t>
      </w:r>
      <w:r w:rsidR="00E47FA8" w:rsidRPr="00FA3597">
        <w:rPr>
          <w:spacing w:val="-2"/>
          <w:lang w:val="en-GB"/>
        </w:rPr>
        <w:t xml:space="preserve">The shortlisting </w:t>
      </w:r>
      <w:r w:rsidR="005219D1" w:rsidRPr="00FA3597">
        <w:rPr>
          <w:spacing w:val="-2"/>
          <w:lang w:val="en-GB"/>
        </w:rPr>
        <w:t>criteria are:</w:t>
      </w:r>
    </w:p>
    <w:p w14:paraId="3DE717C0" w14:textId="0678FDED" w:rsidR="00FA3597" w:rsidRPr="00FA3597" w:rsidRDefault="00FA3597" w:rsidP="00FA3597">
      <w:pPr>
        <w:jc w:val="both"/>
        <w:rPr>
          <w:spacing w:val="-2"/>
        </w:rPr>
      </w:pPr>
    </w:p>
    <w:p w14:paraId="3937CCFF" w14:textId="7B4FE883" w:rsidR="0050307D" w:rsidRPr="0050307D" w:rsidRDefault="0050307D" w:rsidP="0050307D">
      <w:pPr>
        <w:pStyle w:val="ListParagraph"/>
        <w:numPr>
          <w:ilvl w:val="0"/>
          <w:numId w:val="48"/>
        </w:numPr>
        <w:rPr>
          <w:rFonts w:eastAsia="Arial"/>
          <w:color w:val="000000" w:themeColor="text1"/>
        </w:rPr>
      </w:pPr>
      <w:r>
        <w:rPr>
          <w:rFonts w:eastAsia="Arial"/>
          <w:color w:val="000000" w:themeColor="text1"/>
        </w:rPr>
        <w:t>B</w:t>
      </w:r>
      <w:r w:rsidRPr="0050307D">
        <w:rPr>
          <w:rFonts w:eastAsia="Arial"/>
          <w:color w:val="000000" w:themeColor="text1"/>
        </w:rPr>
        <w:t>achelor’s degree in Geospatial Engineering, Computer Science, Software Engineering, Information Systems, Data Science, or a closely related field.</w:t>
      </w:r>
    </w:p>
    <w:p w14:paraId="3FD269E0" w14:textId="0AB86413" w:rsidR="002D3901" w:rsidRPr="0050307D" w:rsidRDefault="0050307D" w:rsidP="002D3901">
      <w:pPr>
        <w:numPr>
          <w:ilvl w:val="0"/>
          <w:numId w:val="48"/>
        </w:numPr>
        <w:jc w:val="both"/>
        <w:rPr>
          <w:rFonts w:eastAsia="Arial"/>
          <w:color w:val="000000" w:themeColor="text1"/>
        </w:rPr>
      </w:pPr>
      <w:r>
        <w:t>A minimum of </w:t>
      </w:r>
      <w:r>
        <w:rPr>
          <w:b/>
          <w:bCs/>
        </w:rPr>
        <w:t>7 years</w:t>
      </w:r>
      <w:r>
        <w:t> of progressive professional experience in mobile application development, full-stack software engineering, geospatial application development, and remote sensing data processing.</w:t>
      </w:r>
    </w:p>
    <w:p w14:paraId="2858C672"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rPr>
        <w:t xml:space="preserve">A minimum of </w:t>
      </w:r>
      <w:r w:rsidRPr="0050307D">
        <w:rPr>
          <w:rFonts w:ascii="Times New Roman" w:hAnsi="Times New Roman" w:cs="Times New Roman"/>
          <w:b/>
          <w:bCs/>
        </w:rPr>
        <w:t>5 years</w:t>
      </w:r>
      <w:r w:rsidRPr="0050307D">
        <w:rPr>
          <w:rFonts w:ascii="Times New Roman" w:hAnsi="Times New Roman" w:cs="Times New Roman"/>
        </w:rPr>
        <w:t xml:space="preserve"> professional experience in a supervisory or managerial position involving design, development, deployment and capacity building of mobile/web applications.</w:t>
      </w:r>
    </w:p>
    <w:p w14:paraId="0D50B1FE"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rPr>
        <w:lastRenderedPageBreak/>
        <w:t xml:space="preserve">At least </w:t>
      </w:r>
      <w:r w:rsidRPr="0050307D">
        <w:rPr>
          <w:rFonts w:ascii="Times New Roman" w:hAnsi="Times New Roman" w:cs="Times New Roman"/>
          <w:b/>
          <w:bCs/>
        </w:rPr>
        <w:t>5</w:t>
      </w:r>
      <w:r w:rsidRPr="0050307D">
        <w:rPr>
          <w:rFonts w:ascii="Times New Roman" w:hAnsi="Times New Roman" w:cs="Times New Roman"/>
        </w:rPr>
        <w:t xml:space="preserve"> </w:t>
      </w:r>
      <w:r w:rsidRPr="0050307D">
        <w:rPr>
          <w:rFonts w:ascii="Times New Roman" w:hAnsi="Times New Roman" w:cs="Times New Roman"/>
          <w:b/>
          <w:bCs/>
        </w:rPr>
        <w:t>demonstratable solutions</w:t>
      </w:r>
      <w:r w:rsidRPr="0050307D">
        <w:rPr>
          <w:rFonts w:ascii="Times New Roman" w:hAnsi="Times New Roman" w:cs="Times New Roman"/>
        </w:rPr>
        <w:t xml:space="preserve"> developed and implemented for various clients including county or national governments, NGOs, and the private sector.</w:t>
      </w:r>
    </w:p>
    <w:p w14:paraId="77127894" w14:textId="77777777" w:rsidR="0050307D" w:rsidRPr="0050307D" w:rsidRDefault="0050307D" w:rsidP="0050307D">
      <w:pPr>
        <w:pStyle w:val="bullets"/>
        <w:numPr>
          <w:ilvl w:val="0"/>
          <w:numId w:val="0"/>
        </w:numPr>
        <w:spacing w:line="240" w:lineRule="auto"/>
        <w:ind w:left="1440"/>
        <w:rPr>
          <w:rFonts w:ascii="Times New Roman" w:hAnsi="Times New Roman" w:cs="Times New Roman"/>
        </w:rPr>
      </w:pPr>
    </w:p>
    <w:p w14:paraId="493BA38B" w14:textId="18121FE9" w:rsidR="0050307D" w:rsidRPr="0050307D" w:rsidRDefault="0050307D" w:rsidP="0050307D">
      <w:pPr>
        <w:pStyle w:val="bullets"/>
        <w:numPr>
          <w:ilvl w:val="0"/>
          <w:numId w:val="0"/>
        </w:numPr>
        <w:spacing w:line="240" w:lineRule="auto"/>
        <w:ind w:left="1440"/>
        <w:rPr>
          <w:rFonts w:ascii="Times New Roman" w:hAnsi="Times New Roman" w:cs="Times New Roman"/>
          <w:b/>
          <w:bCs/>
          <w:sz w:val="26"/>
          <w:szCs w:val="26"/>
        </w:rPr>
      </w:pPr>
      <w:r w:rsidRPr="0050307D">
        <w:rPr>
          <w:rFonts w:ascii="Times New Roman" w:hAnsi="Times New Roman" w:cs="Times New Roman"/>
          <w:b/>
          <w:bCs/>
          <w:sz w:val="26"/>
          <w:szCs w:val="26"/>
        </w:rPr>
        <w:t>Required Skills and Competencies</w:t>
      </w:r>
    </w:p>
    <w:p w14:paraId="5AAEA38B"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Proven experience</w:t>
      </w:r>
      <w:r w:rsidRPr="0050307D">
        <w:rPr>
          <w:rFonts w:ascii="Times New Roman" w:hAnsi="Times New Roman" w:cs="Times New Roman"/>
        </w:rPr>
        <w:t> in the conceptualization, technical supervision, and deployment of mobile GIS solutions for environmental monitoring, agriculture, disaster risk management, and/or climate resilience.</w:t>
      </w:r>
    </w:p>
    <w:p w14:paraId="78C4EE2C"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Strong proficiency in cross-platform and native mobile apps development</w:t>
      </w:r>
      <w:r w:rsidRPr="0050307D">
        <w:rPr>
          <w:rFonts w:ascii="Times New Roman" w:hAnsi="Times New Roman" w:cs="Times New Roman"/>
        </w:rPr>
        <w:t>, with demonstrated expertise in offline-first architectures, local data storage, GPS integration, and synchronization protocols.</w:t>
      </w:r>
    </w:p>
    <w:p w14:paraId="35F216A8"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Strong backend engineering expertise</w:t>
      </w:r>
      <w:r w:rsidRPr="0050307D">
        <w:rPr>
          <w:rFonts w:ascii="Times New Roman" w:hAnsi="Times New Roman" w:cs="Times New Roman"/>
        </w:rPr>
        <w:t> using modern development tools like </w:t>
      </w:r>
      <w:r w:rsidRPr="0050307D">
        <w:rPr>
          <w:rFonts w:ascii="Times New Roman" w:hAnsi="Times New Roman" w:cs="Times New Roman"/>
          <w:b/>
          <w:bCs/>
        </w:rPr>
        <w:t>Node.js, Express.js</w:t>
      </w:r>
      <w:r w:rsidRPr="0050307D">
        <w:rPr>
          <w:rFonts w:ascii="Times New Roman" w:hAnsi="Times New Roman" w:cs="Times New Roman"/>
        </w:rPr>
        <w:t>, or equivalent frameworks, with extensive experience in designing RESTful APIs, business logic, and third-party system integrations.</w:t>
      </w:r>
    </w:p>
    <w:p w14:paraId="235BEA7F"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Expert-level proficiency in spatial database design and management</w:t>
      </w:r>
      <w:r w:rsidRPr="0050307D">
        <w:rPr>
          <w:rFonts w:ascii="Times New Roman" w:hAnsi="Times New Roman" w:cs="Times New Roman"/>
        </w:rPr>
        <w:t> using </w:t>
      </w:r>
      <w:r w:rsidRPr="0050307D">
        <w:rPr>
          <w:rFonts w:ascii="Times New Roman" w:hAnsi="Times New Roman" w:cs="Times New Roman"/>
          <w:b/>
          <w:bCs/>
        </w:rPr>
        <w:t xml:space="preserve">PostgreSQL/ </w:t>
      </w:r>
      <w:proofErr w:type="spellStart"/>
      <w:r w:rsidRPr="0050307D">
        <w:rPr>
          <w:rFonts w:ascii="Times New Roman" w:hAnsi="Times New Roman" w:cs="Times New Roman"/>
          <w:b/>
          <w:bCs/>
        </w:rPr>
        <w:t>PostGIS</w:t>
      </w:r>
      <w:proofErr w:type="spellEnd"/>
      <w:r w:rsidRPr="0050307D">
        <w:rPr>
          <w:rFonts w:ascii="Times New Roman" w:hAnsi="Times New Roman" w:cs="Times New Roman"/>
          <w:b/>
          <w:bCs/>
        </w:rPr>
        <w:t xml:space="preserve"> or equivalent SQL based databases</w:t>
      </w:r>
      <w:r w:rsidRPr="0050307D">
        <w:rPr>
          <w:rFonts w:ascii="Times New Roman" w:hAnsi="Times New Roman" w:cs="Times New Roman"/>
        </w:rPr>
        <w:t>, including relational modelling, spatial query optimization, and analytical workflow implementation.</w:t>
      </w:r>
    </w:p>
    <w:p w14:paraId="183FDE36"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Demonstrated experience in remote sensing programming environments</w:t>
      </w:r>
      <w:r w:rsidRPr="0050307D">
        <w:rPr>
          <w:rFonts w:ascii="Times New Roman" w:hAnsi="Times New Roman" w:cs="Times New Roman"/>
        </w:rPr>
        <w:t xml:space="preserve">, with hands-on capability in tools like </w:t>
      </w:r>
      <w:r w:rsidRPr="0050307D">
        <w:rPr>
          <w:rFonts w:ascii="Times New Roman" w:hAnsi="Times New Roman" w:cs="Times New Roman"/>
          <w:b/>
          <w:bCs/>
        </w:rPr>
        <w:t>Open Data Cube</w:t>
      </w:r>
      <w:r w:rsidRPr="0050307D">
        <w:rPr>
          <w:rFonts w:ascii="Times New Roman" w:hAnsi="Times New Roman" w:cs="Times New Roman"/>
        </w:rPr>
        <w:t>, </w:t>
      </w:r>
      <w:r w:rsidRPr="0050307D">
        <w:rPr>
          <w:rFonts w:ascii="Times New Roman" w:hAnsi="Times New Roman" w:cs="Times New Roman"/>
          <w:b/>
          <w:bCs/>
        </w:rPr>
        <w:t>Python</w:t>
      </w:r>
      <w:r w:rsidRPr="0050307D">
        <w:rPr>
          <w:rFonts w:ascii="Times New Roman" w:hAnsi="Times New Roman" w:cs="Times New Roman"/>
        </w:rPr>
        <w:t> scripting, </w:t>
      </w:r>
      <w:r w:rsidRPr="0050307D">
        <w:rPr>
          <w:rFonts w:ascii="Times New Roman" w:hAnsi="Times New Roman" w:cs="Times New Roman"/>
          <w:b/>
          <w:bCs/>
        </w:rPr>
        <w:t>Jupyter Notebooks</w:t>
      </w:r>
      <w:r w:rsidRPr="0050307D">
        <w:rPr>
          <w:rFonts w:ascii="Times New Roman" w:hAnsi="Times New Roman" w:cs="Times New Roman"/>
        </w:rPr>
        <w:t>, and processing satellite-derived indicators (e.g., NDVI, biomass, drought indices).</w:t>
      </w:r>
    </w:p>
    <w:p w14:paraId="653C6973"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Advanced proficiency in web GIS mapping libraries</w:t>
      </w:r>
      <w:r w:rsidRPr="0050307D">
        <w:rPr>
          <w:rFonts w:ascii="Times New Roman" w:hAnsi="Times New Roman" w:cs="Times New Roman"/>
        </w:rPr>
        <w:t> such as </w:t>
      </w:r>
      <w:proofErr w:type="spellStart"/>
      <w:r w:rsidRPr="0050307D">
        <w:rPr>
          <w:rFonts w:ascii="Times New Roman" w:hAnsi="Times New Roman" w:cs="Times New Roman"/>
          <w:b/>
          <w:bCs/>
        </w:rPr>
        <w:t>OpenLayers</w:t>
      </w:r>
      <w:proofErr w:type="spellEnd"/>
      <w:r w:rsidRPr="0050307D">
        <w:rPr>
          <w:rFonts w:ascii="Times New Roman" w:hAnsi="Times New Roman" w:cs="Times New Roman"/>
          <w:b/>
          <w:bCs/>
        </w:rPr>
        <w:t>, Leaflet</w:t>
      </w:r>
      <w:r w:rsidRPr="0050307D">
        <w:rPr>
          <w:rFonts w:ascii="Times New Roman" w:hAnsi="Times New Roman" w:cs="Times New Roman"/>
        </w:rPr>
        <w:t>, and </w:t>
      </w:r>
      <w:proofErr w:type="spellStart"/>
      <w:r w:rsidRPr="0050307D">
        <w:rPr>
          <w:rFonts w:ascii="Times New Roman" w:hAnsi="Times New Roman" w:cs="Times New Roman"/>
          <w:b/>
          <w:bCs/>
        </w:rPr>
        <w:t>GeoServer</w:t>
      </w:r>
      <w:proofErr w:type="spellEnd"/>
      <w:r w:rsidRPr="0050307D">
        <w:rPr>
          <w:rFonts w:ascii="Times New Roman" w:hAnsi="Times New Roman" w:cs="Times New Roman"/>
        </w:rPr>
        <w:t> for publishing geospatial services (WMS, WFS) and integrating them into mobile/responsive interfaces.</w:t>
      </w:r>
    </w:p>
    <w:p w14:paraId="59A64495"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Practical experience in DevOps and infrastructure management</w:t>
      </w:r>
      <w:r w:rsidRPr="0050307D">
        <w:rPr>
          <w:rFonts w:ascii="Times New Roman" w:hAnsi="Times New Roman" w:cs="Times New Roman"/>
        </w:rPr>
        <w:t>, including </w:t>
      </w:r>
      <w:r w:rsidRPr="0050307D">
        <w:rPr>
          <w:rFonts w:ascii="Times New Roman" w:hAnsi="Times New Roman" w:cs="Times New Roman"/>
          <w:b/>
          <w:bCs/>
        </w:rPr>
        <w:t>Docker</w:t>
      </w:r>
      <w:r w:rsidRPr="0050307D">
        <w:rPr>
          <w:rFonts w:ascii="Times New Roman" w:hAnsi="Times New Roman" w:cs="Times New Roman"/>
        </w:rPr>
        <w:t> containerization, Linux server administration (Nginx, Postfix, Dovecot), and cloud deployment.</w:t>
      </w:r>
    </w:p>
    <w:p w14:paraId="5AA1DFDE"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Strong experience with geospatial data formats and open-source geospatial tools</w:t>
      </w:r>
      <w:r w:rsidRPr="0050307D">
        <w:rPr>
          <w:rFonts w:ascii="Times New Roman" w:hAnsi="Times New Roman" w:cs="Times New Roman"/>
        </w:rPr>
        <w:t> (</w:t>
      </w:r>
      <w:proofErr w:type="spellStart"/>
      <w:r w:rsidRPr="0050307D">
        <w:rPr>
          <w:rFonts w:ascii="Times New Roman" w:hAnsi="Times New Roman" w:cs="Times New Roman"/>
        </w:rPr>
        <w:t>GeoPandas</w:t>
      </w:r>
      <w:proofErr w:type="spellEnd"/>
      <w:r w:rsidRPr="0050307D">
        <w:rPr>
          <w:rFonts w:ascii="Times New Roman" w:hAnsi="Times New Roman" w:cs="Times New Roman"/>
        </w:rPr>
        <w:t xml:space="preserve">, </w:t>
      </w:r>
      <w:proofErr w:type="spellStart"/>
      <w:r w:rsidRPr="0050307D">
        <w:rPr>
          <w:rFonts w:ascii="Times New Roman" w:hAnsi="Times New Roman" w:cs="Times New Roman"/>
        </w:rPr>
        <w:t>rasterio</w:t>
      </w:r>
      <w:proofErr w:type="spellEnd"/>
      <w:r w:rsidRPr="0050307D">
        <w:rPr>
          <w:rFonts w:ascii="Times New Roman" w:hAnsi="Times New Roman" w:cs="Times New Roman"/>
        </w:rPr>
        <w:t>, GDAL/ OGR, COG, STAC).</w:t>
      </w:r>
    </w:p>
    <w:p w14:paraId="0F163C64"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Demonstrated ability to lead and coordinate technical teams</w:t>
      </w:r>
      <w:r w:rsidRPr="0050307D">
        <w:rPr>
          <w:rFonts w:ascii="Times New Roman" w:hAnsi="Times New Roman" w:cs="Times New Roman"/>
        </w:rPr>
        <w:t>, manage software development lifecycles (SDLC), and conduct hands-on training for technical and non-technical stakeholders.</w:t>
      </w:r>
    </w:p>
    <w:p w14:paraId="63177BA7" w14:textId="77777777" w:rsidR="0050307D" w:rsidRPr="0050307D" w:rsidRDefault="0050307D" w:rsidP="0050307D">
      <w:pPr>
        <w:pStyle w:val="bullets"/>
        <w:numPr>
          <w:ilvl w:val="0"/>
          <w:numId w:val="48"/>
        </w:numPr>
        <w:spacing w:line="240" w:lineRule="auto"/>
        <w:rPr>
          <w:rFonts w:ascii="Times New Roman" w:hAnsi="Times New Roman" w:cs="Times New Roman"/>
        </w:rPr>
      </w:pPr>
      <w:r w:rsidRPr="0050307D">
        <w:rPr>
          <w:rFonts w:ascii="Times New Roman" w:hAnsi="Times New Roman" w:cs="Times New Roman"/>
          <w:b/>
          <w:bCs/>
        </w:rPr>
        <w:t>Previous work</w:t>
      </w:r>
      <w:r w:rsidRPr="0050307D">
        <w:rPr>
          <w:rFonts w:ascii="Times New Roman" w:hAnsi="Times New Roman" w:cs="Times New Roman"/>
        </w:rPr>
        <w:t xml:space="preserve"> on early warning systems, climate services, or geospatial intelligence platforms is a strong advantage.</w:t>
      </w:r>
    </w:p>
    <w:p w14:paraId="168E9BB2" w14:textId="77777777" w:rsidR="00752D7F" w:rsidRPr="0066666B" w:rsidRDefault="00752D7F" w:rsidP="00476A98">
      <w:pPr>
        <w:rPr>
          <w:rFonts w:asciiTheme="minorHAnsi" w:hAnsiTheme="minorHAnsi" w:cstheme="minorHAnsi"/>
          <w:spacing w:val="-2"/>
          <w:lang w:val="en-GB"/>
        </w:rPr>
      </w:pPr>
    </w:p>
    <w:p w14:paraId="77F7B13C" w14:textId="55DB2AC3" w:rsidR="00752D7F" w:rsidRPr="00FA3597" w:rsidRDefault="00752D7F" w:rsidP="00752D7F">
      <w:pPr>
        <w:numPr>
          <w:ilvl w:val="0"/>
          <w:numId w:val="15"/>
        </w:numPr>
        <w:contextualSpacing/>
        <w:jc w:val="both"/>
        <w:rPr>
          <w:iCs/>
          <w:color w:val="000000" w:themeColor="text1"/>
        </w:rPr>
      </w:pPr>
      <w:r w:rsidRPr="00FA3597">
        <w:rPr>
          <w:iCs/>
          <w:color w:val="000000" w:themeColor="text1"/>
        </w:rPr>
        <w:t>The attention of interested Consultants is drawn to</w:t>
      </w:r>
      <w:r w:rsidR="008D3E13" w:rsidRPr="00FA3597">
        <w:rPr>
          <w:iCs/>
          <w:color w:val="000000" w:themeColor="text1"/>
        </w:rPr>
        <w:t xml:space="preserve"> the</w:t>
      </w:r>
      <w:r w:rsidRPr="00FA3597">
        <w:rPr>
          <w:iCs/>
          <w:color w:val="000000" w:themeColor="text1"/>
        </w:rPr>
        <w:t xml:space="preserve"> </w:t>
      </w:r>
      <w:r w:rsidR="008D3E13" w:rsidRPr="00FA3597">
        <w:rPr>
          <w:iCs/>
          <w:color w:val="000000" w:themeColor="text1"/>
        </w:rPr>
        <w:t>IGAD Procurement Manual Revised on 20</w:t>
      </w:r>
      <w:r w:rsidR="008D3E13" w:rsidRPr="00FA3597">
        <w:rPr>
          <w:iCs/>
          <w:color w:val="000000" w:themeColor="text1"/>
          <w:vertAlign w:val="superscript"/>
        </w:rPr>
        <w:t>th</w:t>
      </w:r>
      <w:r w:rsidR="008D3E13" w:rsidRPr="00FA3597">
        <w:rPr>
          <w:iCs/>
          <w:color w:val="000000" w:themeColor="text1"/>
        </w:rPr>
        <w:t xml:space="preserve"> May 2021.</w:t>
      </w:r>
      <w:r w:rsidRPr="00FA3597">
        <w:rPr>
          <w:iCs/>
          <w:color w:val="000000" w:themeColor="text1"/>
        </w:rPr>
        <w:t xml:space="preserve"> </w:t>
      </w:r>
    </w:p>
    <w:p w14:paraId="15E24CCD" w14:textId="77777777" w:rsidR="004A533D" w:rsidRPr="0019617D" w:rsidRDefault="004A533D" w:rsidP="0019617D">
      <w:pPr>
        <w:rPr>
          <w:szCs w:val="22"/>
        </w:rPr>
      </w:pPr>
    </w:p>
    <w:p w14:paraId="50DB5B9F" w14:textId="2689C421" w:rsidR="004A5FF1" w:rsidRPr="00F82A56" w:rsidRDefault="004A533D" w:rsidP="00A65BEF">
      <w:pPr>
        <w:pStyle w:val="ListParagraph"/>
        <w:numPr>
          <w:ilvl w:val="0"/>
          <w:numId w:val="15"/>
        </w:numPr>
        <w:suppressAutoHyphens/>
        <w:jc w:val="both"/>
        <w:rPr>
          <w:iCs/>
        </w:rPr>
      </w:pPr>
      <w:r w:rsidRPr="0019617D">
        <w:rPr>
          <w:spacing w:val="-2"/>
        </w:rPr>
        <w:t xml:space="preserve">A Consultant </w:t>
      </w:r>
      <w:bookmarkStart w:id="2" w:name="_Hlk119057978"/>
      <w:r w:rsidR="0019617D" w:rsidRPr="0019617D">
        <w:rPr>
          <w:spacing w:val="-2"/>
        </w:rPr>
        <w:t>will be selected in accordance with the Selection of Individual Consultants method set out in the Procurement Regulations.</w:t>
      </w:r>
    </w:p>
    <w:p w14:paraId="0492DB33" w14:textId="77777777" w:rsidR="00476A98" w:rsidRPr="00476A98" w:rsidRDefault="00476A98" w:rsidP="00476A98">
      <w:pPr>
        <w:suppressAutoHyphens/>
        <w:jc w:val="both"/>
        <w:rPr>
          <w:iCs/>
        </w:rPr>
      </w:pPr>
    </w:p>
    <w:p w14:paraId="0A56C78B" w14:textId="77777777" w:rsidR="0014773F" w:rsidRDefault="004A5FF1" w:rsidP="0014773F">
      <w:pPr>
        <w:pStyle w:val="ListParagraph"/>
        <w:numPr>
          <w:ilvl w:val="0"/>
          <w:numId w:val="15"/>
        </w:numPr>
        <w:jc w:val="both"/>
        <w:rPr>
          <w:iCs/>
        </w:rPr>
      </w:pPr>
      <w:r w:rsidRPr="00FA3597">
        <w:rPr>
          <w:iCs/>
        </w:rPr>
        <w:t>Further information can be obtained at the address below from 0900 to 1400 hours East African Time (EAT) from Monday to Friday excluding public holidays.</w:t>
      </w:r>
      <w:bookmarkStart w:id="3" w:name="_Hlk119058031"/>
      <w:bookmarkStart w:id="4" w:name="_Hlk119058556"/>
      <w:bookmarkEnd w:id="2"/>
    </w:p>
    <w:p w14:paraId="71CA7811" w14:textId="77777777" w:rsidR="0050307D" w:rsidRPr="0050307D" w:rsidRDefault="0050307D" w:rsidP="0050307D">
      <w:pPr>
        <w:pStyle w:val="ListParagraph"/>
        <w:rPr>
          <w:iCs/>
        </w:rPr>
      </w:pPr>
    </w:p>
    <w:p w14:paraId="7CFC3000" w14:textId="77777777" w:rsidR="0050307D" w:rsidRPr="0050307D" w:rsidRDefault="0050307D" w:rsidP="0050307D">
      <w:pPr>
        <w:jc w:val="both"/>
        <w:rPr>
          <w:iCs/>
        </w:rPr>
      </w:pPr>
    </w:p>
    <w:p w14:paraId="3E31DEBC" w14:textId="77777777" w:rsidR="0014773F" w:rsidRPr="00FA3597" w:rsidRDefault="0014773F" w:rsidP="0014773F">
      <w:pPr>
        <w:pStyle w:val="ListParagraph"/>
        <w:jc w:val="both"/>
        <w:rPr>
          <w:iCs/>
        </w:rPr>
      </w:pPr>
    </w:p>
    <w:p w14:paraId="64D5E272" w14:textId="04943D59" w:rsidR="00E22FAB" w:rsidRPr="0050307D" w:rsidRDefault="004A5FF1" w:rsidP="0050307D">
      <w:pPr>
        <w:pStyle w:val="ListParagraph"/>
        <w:numPr>
          <w:ilvl w:val="0"/>
          <w:numId w:val="15"/>
        </w:numPr>
        <w:jc w:val="both"/>
        <w:rPr>
          <w:iCs/>
        </w:rPr>
      </w:pPr>
      <w:r w:rsidRPr="00FA3597">
        <w:rPr>
          <w:shd w:val="clear" w:color="auto" w:fill="FFFFFF"/>
        </w:rPr>
        <w:t xml:space="preserve">Expressions of interest must be </w:t>
      </w:r>
      <w:r w:rsidR="0019617D">
        <w:rPr>
          <w:shd w:val="clear" w:color="auto" w:fill="FFFFFF"/>
        </w:rPr>
        <w:t>sent</w:t>
      </w:r>
      <w:r w:rsidRPr="00FA3597">
        <w:rPr>
          <w:shd w:val="clear" w:color="auto" w:fill="FFFFFF"/>
        </w:rPr>
        <w:t xml:space="preserve"> to the </w:t>
      </w:r>
      <w:r w:rsidR="00CA5440">
        <w:rPr>
          <w:shd w:val="clear" w:color="auto" w:fill="FFFFFF"/>
        </w:rPr>
        <w:t xml:space="preserve">email </w:t>
      </w:r>
      <w:r w:rsidRPr="00FA3597">
        <w:rPr>
          <w:shd w:val="clear" w:color="auto" w:fill="FFFFFF"/>
        </w:rPr>
        <w:t xml:space="preserve">address below by </w:t>
      </w:r>
      <w:r w:rsidR="00F82A56">
        <w:rPr>
          <w:b/>
          <w:bCs/>
          <w:lang w:val="en-GB"/>
        </w:rPr>
        <w:t xml:space="preserve">30 October </w:t>
      </w:r>
      <w:r w:rsidR="00CA5440">
        <w:rPr>
          <w:b/>
          <w:bCs/>
          <w:lang w:val="en-GB"/>
        </w:rPr>
        <w:t>2026</w:t>
      </w:r>
      <w:r w:rsidR="00067367" w:rsidRPr="00FA3597">
        <w:rPr>
          <w:b/>
          <w:bCs/>
        </w:rPr>
        <w:t xml:space="preserve"> </w:t>
      </w:r>
      <w:r w:rsidR="0019617D">
        <w:rPr>
          <w:b/>
          <w:bCs/>
        </w:rPr>
        <w:t>by End of Day</w:t>
      </w:r>
      <w:r w:rsidR="00067367" w:rsidRPr="00FA3597">
        <w:rPr>
          <w:b/>
          <w:bCs/>
        </w:rPr>
        <w:t xml:space="preserve"> </w:t>
      </w:r>
      <w:r w:rsidR="0019617D">
        <w:rPr>
          <w:b/>
          <w:bCs/>
        </w:rPr>
        <w:t>(</w:t>
      </w:r>
      <w:r w:rsidR="00067367" w:rsidRPr="00FA3597">
        <w:rPr>
          <w:b/>
          <w:bCs/>
        </w:rPr>
        <w:t>EAT</w:t>
      </w:r>
      <w:bookmarkEnd w:id="3"/>
      <w:r w:rsidR="0019617D">
        <w:rPr>
          <w:b/>
          <w:bCs/>
        </w:rPr>
        <w:t>)</w:t>
      </w:r>
      <w:r w:rsidR="00CA5440">
        <w:rPr>
          <w:rStyle w:val="Strong"/>
          <w:shd w:val="clear" w:color="auto" w:fill="FFFFFF"/>
        </w:rPr>
        <w:t>.</w:t>
      </w:r>
      <w:r w:rsidR="00887EBB">
        <w:rPr>
          <w:rStyle w:val="Strong"/>
          <w:shd w:val="clear" w:color="auto" w:fill="FFFFFF"/>
        </w:rPr>
        <w:t xml:space="preserve"> </w:t>
      </w:r>
      <w:r w:rsidR="00CA5440">
        <w:rPr>
          <w:shd w:val="clear" w:color="auto" w:fill="FFFFFF"/>
        </w:rPr>
        <w:t>S</w:t>
      </w:r>
      <w:r w:rsidRPr="00FA3597">
        <w:rPr>
          <w:shd w:val="clear" w:color="auto" w:fill="FFFFFF"/>
        </w:rPr>
        <w:t xml:space="preserve">end by email to: </w:t>
      </w:r>
      <w:hyperlink r:id="rId12" w:history="1">
        <w:r w:rsidRPr="00FA3597">
          <w:rPr>
            <w:rStyle w:val="Hyperlink"/>
            <w:shd w:val="clear" w:color="auto" w:fill="FFFFFF"/>
          </w:rPr>
          <w:t>Procurement@icpac.net</w:t>
        </w:r>
      </w:hyperlink>
      <w:r w:rsidR="00CA5440">
        <w:rPr>
          <w:shd w:val="clear" w:color="auto" w:fill="FFFFFF"/>
        </w:rPr>
        <w:t xml:space="preserve">. </w:t>
      </w:r>
      <w:r w:rsidR="00CA5440" w:rsidRPr="0019617D">
        <w:rPr>
          <w:b/>
          <w:bCs/>
          <w:shd w:val="clear" w:color="auto" w:fill="FFFFFF"/>
        </w:rPr>
        <w:t>No other submission metho</w:t>
      </w:r>
      <w:r w:rsidR="00887EBB" w:rsidRPr="0019617D">
        <w:rPr>
          <w:b/>
          <w:bCs/>
          <w:shd w:val="clear" w:color="auto" w:fill="FFFFFF"/>
        </w:rPr>
        <w:t xml:space="preserve">d </w:t>
      </w:r>
      <w:r w:rsidR="00CA5440" w:rsidRPr="0019617D">
        <w:rPr>
          <w:b/>
          <w:bCs/>
          <w:shd w:val="clear" w:color="auto" w:fill="FFFFFF"/>
        </w:rPr>
        <w:t>is allowed</w:t>
      </w:r>
      <w:r w:rsidR="00CA5440">
        <w:rPr>
          <w:shd w:val="clear" w:color="auto" w:fill="FFFFFF"/>
        </w:rPr>
        <w:t>. Q</w:t>
      </w:r>
      <w:r w:rsidRPr="00FA3597">
        <w:rPr>
          <w:shd w:val="clear" w:color="auto" w:fill="FFFFFF"/>
        </w:rPr>
        <w:t xml:space="preserve">uote the Assignment title and Contract No. in the subject row. </w:t>
      </w:r>
      <w:bookmarkStart w:id="5" w:name="_Hlk119058089"/>
      <w:bookmarkEnd w:id="4"/>
    </w:p>
    <w:p w14:paraId="5CD39961" w14:textId="77777777" w:rsidR="0050307D" w:rsidRPr="0050307D" w:rsidRDefault="0050307D" w:rsidP="0050307D">
      <w:pPr>
        <w:pStyle w:val="ListParagraph"/>
        <w:rPr>
          <w:iCs/>
        </w:rPr>
      </w:pPr>
    </w:p>
    <w:p w14:paraId="5BDA3296" w14:textId="77777777" w:rsidR="0050307D" w:rsidRPr="0050307D" w:rsidRDefault="0050307D" w:rsidP="0050307D">
      <w:pPr>
        <w:pStyle w:val="ListParagraph"/>
        <w:jc w:val="both"/>
        <w:rPr>
          <w:iCs/>
        </w:rPr>
      </w:pPr>
    </w:p>
    <w:p w14:paraId="0F01124D" w14:textId="7D955474" w:rsidR="004A5FF1" w:rsidRPr="004A5FF1" w:rsidRDefault="004A5FF1" w:rsidP="00BC50E9">
      <w:pPr>
        <w:ind w:firstLine="644"/>
        <w:contextualSpacing/>
        <w:rPr>
          <w:rFonts w:asciiTheme="minorHAnsi" w:hAnsiTheme="minorHAnsi" w:cstheme="minorHAnsi"/>
          <w:b/>
        </w:rPr>
      </w:pPr>
      <w:r w:rsidRPr="004A5FF1">
        <w:rPr>
          <w:rFonts w:asciiTheme="minorHAnsi" w:hAnsiTheme="minorHAnsi" w:cstheme="minorHAnsi"/>
          <w:b/>
        </w:rPr>
        <w:t>Address:</w:t>
      </w:r>
    </w:p>
    <w:p w14:paraId="3727CFEB" w14:textId="77777777" w:rsidR="004A5FF1" w:rsidRPr="00CA5440" w:rsidRDefault="004A5FF1" w:rsidP="004A5FF1">
      <w:pPr>
        <w:ind w:right="-873" w:firstLine="644"/>
        <w:rPr>
          <w:bCs/>
          <w:iCs/>
        </w:rPr>
      </w:pPr>
      <w:bookmarkStart w:id="6" w:name="_Hlk151366655"/>
      <w:bookmarkStart w:id="7" w:name="_Hlk151368380"/>
      <w:bookmarkEnd w:id="5"/>
      <w:r w:rsidRPr="00CA5440">
        <w:rPr>
          <w:bCs/>
          <w:iCs/>
        </w:rPr>
        <w:t>IGAD Climate Prediction and Applications Centre</w:t>
      </w:r>
    </w:p>
    <w:p w14:paraId="0D6029D7" w14:textId="77777777" w:rsidR="004A5FF1" w:rsidRPr="00CA5440" w:rsidRDefault="004A5FF1" w:rsidP="004A5FF1">
      <w:pPr>
        <w:ind w:right="-873" w:firstLine="644"/>
        <w:rPr>
          <w:bCs/>
          <w:iCs/>
        </w:rPr>
      </w:pPr>
      <w:r w:rsidRPr="00CA5440">
        <w:rPr>
          <w:bCs/>
          <w:iCs/>
        </w:rPr>
        <w:t>Attn: Procurement Unit</w:t>
      </w:r>
    </w:p>
    <w:p w14:paraId="3D31CAD0" w14:textId="77777777" w:rsidR="004A5FF1" w:rsidRPr="00CA5440" w:rsidRDefault="004A5FF1" w:rsidP="004A5FF1">
      <w:pPr>
        <w:ind w:right="-873" w:firstLine="644"/>
        <w:rPr>
          <w:bCs/>
          <w:iCs/>
        </w:rPr>
      </w:pPr>
      <w:r w:rsidRPr="00CA5440">
        <w:rPr>
          <w:bCs/>
          <w:iCs/>
        </w:rPr>
        <w:t>IGAD Climate Prediction and Applications Centre- </w:t>
      </w:r>
      <w:r w:rsidRPr="00CA5440">
        <w:rPr>
          <w:b/>
          <w:bCs/>
          <w:iCs/>
        </w:rPr>
        <w:t>ICPAC</w:t>
      </w:r>
    </w:p>
    <w:p w14:paraId="3A3E5FC2" w14:textId="77777777" w:rsidR="004A5FF1" w:rsidRPr="00CA5440" w:rsidRDefault="004A5FF1" w:rsidP="004A5FF1">
      <w:pPr>
        <w:ind w:right="-873" w:firstLine="644"/>
        <w:rPr>
          <w:bCs/>
          <w:iCs/>
        </w:rPr>
      </w:pPr>
      <w:r w:rsidRPr="00CA5440">
        <w:rPr>
          <w:bCs/>
          <w:iCs/>
        </w:rPr>
        <w:t xml:space="preserve">Ngong Town </w:t>
      </w:r>
      <w:proofErr w:type="spellStart"/>
      <w:r w:rsidRPr="00CA5440">
        <w:rPr>
          <w:bCs/>
          <w:iCs/>
        </w:rPr>
        <w:t>Kibiko</w:t>
      </w:r>
      <w:proofErr w:type="spellEnd"/>
      <w:r w:rsidRPr="00CA5440">
        <w:rPr>
          <w:bCs/>
          <w:iCs/>
        </w:rPr>
        <w:t xml:space="preserve"> </w:t>
      </w:r>
      <w:proofErr w:type="gramStart"/>
      <w:r w:rsidRPr="00CA5440">
        <w:rPr>
          <w:bCs/>
          <w:iCs/>
        </w:rPr>
        <w:t>A</w:t>
      </w:r>
      <w:proofErr w:type="gramEnd"/>
      <w:r w:rsidRPr="00CA5440">
        <w:rPr>
          <w:bCs/>
          <w:iCs/>
        </w:rPr>
        <w:t xml:space="preserve"> Road, Near KIHBT</w:t>
      </w:r>
    </w:p>
    <w:p w14:paraId="05EC7949" w14:textId="77777777" w:rsidR="004A5FF1" w:rsidRPr="00CA5440" w:rsidRDefault="004A5FF1" w:rsidP="004A5FF1">
      <w:pPr>
        <w:ind w:right="-873" w:firstLine="644"/>
        <w:rPr>
          <w:bCs/>
          <w:iCs/>
        </w:rPr>
      </w:pPr>
      <w:proofErr w:type="spellStart"/>
      <w:r w:rsidRPr="00CA5440">
        <w:rPr>
          <w:bCs/>
          <w:iCs/>
        </w:rPr>
        <w:t>P.</w:t>
      </w:r>
      <w:proofErr w:type="gramStart"/>
      <w:r w:rsidRPr="00CA5440">
        <w:rPr>
          <w:bCs/>
          <w:iCs/>
        </w:rPr>
        <w:t>O.Box</w:t>
      </w:r>
      <w:proofErr w:type="spellEnd"/>
      <w:proofErr w:type="gramEnd"/>
      <w:r w:rsidRPr="00CA5440">
        <w:rPr>
          <w:bCs/>
          <w:iCs/>
        </w:rPr>
        <w:t xml:space="preserve"> 10304-00100, Nairobi, Kenya</w:t>
      </w:r>
    </w:p>
    <w:p w14:paraId="5BF596E5" w14:textId="77777777" w:rsidR="004A5FF1" w:rsidRPr="00CA5440" w:rsidRDefault="004A5FF1" w:rsidP="004A5FF1">
      <w:pPr>
        <w:ind w:right="-873" w:firstLine="644"/>
        <w:rPr>
          <w:bCs/>
          <w:iCs/>
        </w:rPr>
      </w:pPr>
      <w:r w:rsidRPr="00CA5440">
        <w:rPr>
          <w:b/>
          <w:bCs/>
          <w:iCs/>
        </w:rPr>
        <w:t>T </w:t>
      </w:r>
      <w:r w:rsidRPr="00CA5440">
        <w:rPr>
          <w:bCs/>
          <w:iCs/>
        </w:rPr>
        <w:t>+</w:t>
      </w:r>
      <w:proofErr w:type="gramStart"/>
      <w:r w:rsidRPr="00CA5440">
        <w:rPr>
          <w:bCs/>
          <w:iCs/>
        </w:rPr>
        <w:t>254  0203514426</w:t>
      </w:r>
      <w:proofErr w:type="gramEnd"/>
      <w:r w:rsidRPr="00CA5440">
        <w:rPr>
          <w:bCs/>
          <w:iCs/>
        </w:rPr>
        <w:t>/ 0704470615</w:t>
      </w:r>
    </w:p>
    <w:p w14:paraId="77AAC3ED" w14:textId="4BC6FD8C" w:rsidR="004A5FF1" w:rsidRPr="00CA5440" w:rsidRDefault="004A5FF1" w:rsidP="0014773F">
      <w:pPr>
        <w:ind w:right="-873" w:firstLine="644"/>
        <w:rPr>
          <w:bCs/>
        </w:rPr>
      </w:pPr>
      <w:r w:rsidRPr="00CA5440">
        <w:rPr>
          <w:bCs/>
        </w:rPr>
        <w:t xml:space="preserve">E-mail: </w:t>
      </w:r>
      <w:hyperlink r:id="rId13" w:history="1">
        <w:r w:rsidRPr="00CA5440">
          <w:rPr>
            <w:rStyle w:val="Hyperlink"/>
            <w:bCs/>
            <w:i/>
          </w:rPr>
          <w:t>Procurement@icpac.net</w:t>
        </w:r>
      </w:hyperlink>
      <w:bookmarkEnd w:id="6"/>
      <w:bookmarkEnd w:id="7"/>
      <w:r w:rsidR="00BC50E9">
        <w:t xml:space="preserve"> </w:t>
      </w:r>
    </w:p>
    <w:p w14:paraId="6D2B5B26" w14:textId="77777777" w:rsidR="004A5FF1" w:rsidRDefault="004A5FF1" w:rsidP="004A5FF1">
      <w:pPr>
        <w:ind w:right="-873"/>
        <w:rPr>
          <w:rFonts w:asciiTheme="minorHAnsi" w:hAnsiTheme="minorHAnsi" w:cstheme="minorHAnsi"/>
          <w:b/>
          <w:bCs/>
          <w:color w:val="000000" w:themeColor="text1"/>
          <w:lang w:val="en-GB"/>
        </w:rPr>
      </w:pPr>
    </w:p>
    <w:p w14:paraId="4E7AEF6E" w14:textId="048F8892" w:rsidR="00864095" w:rsidRDefault="00864095"/>
    <w:p w14:paraId="0CAED26E" w14:textId="77777777" w:rsidR="00E24AA6" w:rsidRDefault="00E24AA6">
      <w:pPr>
        <w:sectPr w:rsidR="00E24AA6">
          <w:pgSz w:w="11906" w:h="16838"/>
          <w:pgMar w:top="1440" w:right="1440" w:bottom="1440" w:left="1440" w:header="708" w:footer="708" w:gutter="0"/>
          <w:cols w:space="708"/>
          <w:docGrid w:linePitch="360"/>
        </w:sectPr>
      </w:pPr>
    </w:p>
    <w:p w14:paraId="27163FFD" w14:textId="77777777" w:rsidR="00E24AA6" w:rsidRDefault="00E24AA6"/>
    <w:p w14:paraId="49029357" w14:textId="77777777" w:rsidR="00E24AA6" w:rsidRDefault="00E24AA6" w:rsidP="00E24AA6">
      <w:pPr>
        <w:jc w:val="center"/>
        <w:rPr>
          <w:b/>
          <w:bCs/>
        </w:rPr>
      </w:pPr>
      <w:r>
        <w:rPr>
          <w:noProof/>
        </w:rPr>
        <w:drawing>
          <wp:inline distT="0" distB="0" distL="0" distR="0" wp14:anchorId="75EA9435" wp14:editId="4344B36F">
            <wp:extent cx="614045" cy="742950"/>
            <wp:effectExtent l="0" t="0" r="0" b="0"/>
            <wp:docPr id="1026" name="Picture 1" descr="IGAD Ministerial Meeting on Ongoing Drought - ICPAC">
              <a:extLst xmlns:a="http://schemas.openxmlformats.org/drawingml/2006/main">
                <a:ext uri="{FF2B5EF4-FFF2-40B4-BE49-F238E27FC236}">
                  <a16:creationId xmlns:a16="http://schemas.microsoft.com/office/drawing/2014/main" id="{26F11856-4706-4A65-AAFC-EBBB7B5D3A5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srcRect/>
                    <a:stretch/>
                  </pic:blipFill>
                  <pic:spPr>
                    <a:xfrm>
                      <a:off x="0" y="0"/>
                      <a:ext cx="614045" cy="742950"/>
                    </a:xfrm>
                    <a:prstGeom prst="rect">
                      <a:avLst/>
                    </a:prstGeom>
                    <a:ln>
                      <a:noFill/>
                    </a:ln>
                  </pic:spPr>
                </pic:pic>
              </a:graphicData>
            </a:graphic>
          </wp:inline>
        </w:drawing>
      </w:r>
    </w:p>
    <w:p w14:paraId="02DB4D72" w14:textId="77777777" w:rsidR="00E24AA6" w:rsidRDefault="00E24AA6" w:rsidP="00E24AA6">
      <w:pPr>
        <w:spacing w:before="160" w:after="80" w:line="276" w:lineRule="auto"/>
        <w:jc w:val="center"/>
        <w:rPr>
          <w:rFonts w:ascii="Tw Cen MT" w:eastAsia="Arial" w:hAnsi="Tw Cen MT" w:cs="Arial"/>
          <w:b/>
          <w:bCs/>
          <w:color w:val="124F1A"/>
          <w:sz w:val="44"/>
          <w:szCs w:val="44"/>
        </w:rPr>
      </w:pPr>
      <w:r>
        <w:rPr>
          <w:rFonts w:ascii="Tw Cen MT" w:eastAsia="Arial" w:hAnsi="Tw Cen MT" w:cs="Arial"/>
          <w:b/>
          <w:bCs/>
          <w:color w:val="124F1A"/>
          <w:sz w:val="44"/>
          <w:szCs w:val="44"/>
        </w:rPr>
        <w:t>INTERGOVERNMENTAL AUTHORITY ON DEVELOPMENT (IGAD)</w:t>
      </w:r>
    </w:p>
    <w:p w14:paraId="3236C3EA" w14:textId="77777777" w:rsidR="00E24AA6" w:rsidRDefault="00E24AA6" w:rsidP="00E24AA6">
      <w:pPr>
        <w:spacing w:before="160" w:after="80" w:line="276" w:lineRule="auto"/>
        <w:jc w:val="center"/>
        <w:rPr>
          <w:rFonts w:ascii="Tw Cen MT" w:hAnsi="Tw Cen MT"/>
          <w:color w:val="124F1A"/>
        </w:rPr>
      </w:pPr>
      <w:r>
        <w:rPr>
          <w:rFonts w:ascii="Tw Cen MT" w:eastAsia="Arial" w:hAnsi="Tw Cen MT" w:cs="Arial"/>
          <w:b/>
          <w:bCs/>
          <w:color w:val="124F1A"/>
          <w:sz w:val="44"/>
          <w:szCs w:val="44"/>
        </w:rPr>
        <w:t>TERMS OF REFERENCE</w:t>
      </w:r>
    </w:p>
    <w:p w14:paraId="7A06B602" w14:textId="77777777" w:rsidR="00E24AA6" w:rsidRDefault="00E24AA6" w:rsidP="00E24AA6">
      <w:pPr>
        <w:spacing w:after="200" w:line="276" w:lineRule="auto"/>
        <w:jc w:val="center"/>
        <w:rPr>
          <w:rFonts w:ascii="Tw Cen MT" w:eastAsia="Arial" w:hAnsi="Tw Cen MT" w:cs="Arial"/>
          <w:b/>
          <w:bCs/>
          <w:color w:val="000000"/>
          <w:sz w:val="32"/>
          <w:szCs w:val="32"/>
        </w:rPr>
      </w:pPr>
      <w:r>
        <w:rPr>
          <w:rFonts w:ascii="Tw Cen MT" w:eastAsia="Arial" w:hAnsi="Tw Cen MT" w:cs="Arial"/>
          <w:b/>
          <w:bCs/>
          <w:color w:val="000000"/>
          <w:sz w:val="32"/>
          <w:szCs w:val="32"/>
        </w:rPr>
        <w:t>Consultancy</w:t>
      </w:r>
    </w:p>
    <w:p w14:paraId="6E815EF0" w14:textId="77777777" w:rsidR="00E24AA6" w:rsidRDefault="00E24AA6" w:rsidP="00E24AA6">
      <w:pPr>
        <w:spacing w:after="200" w:line="276" w:lineRule="auto"/>
        <w:jc w:val="center"/>
        <w:rPr>
          <w:rFonts w:ascii="Tw Cen MT" w:eastAsia="Arial" w:hAnsi="Tw Cen MT" w:cs="Arial"/>
          <w:b/>
          <w:bCs/>
          <w:color w:val="000000"/>
          <w:sz w:val="32"/>
          <w:szCs w:val="32"/>
        </w:rPr>
      </w:pPr>
      <w:r w:rsidRPr="005B4B49">
        <w:rPr>
          <w:rFonts w:ascii="Tw Cen MT" w:eastAsia="Arial" w:hAnsi="Tw Cen MT" w:cs="Arial"/>
          <w:b/>
          <w:bCs/>
          <w:color w:val="000000"/>
          <w:sz w:val="32"/>
          <w:szCs w:val="32"/>
        </w:rPr>
        <w:t>Mobile Application Expert &amp; Last-Mile Dissemination</w:t>
      </w:r>
      <w:r>
        <w:rPr>
          <w:rFonts w:ascii="Tw Cen MT" w:eastAsia="Arial" w:hAnsi="Tw Cen MT" w:cs="Arial"/>
          <w:b/>
          <w:bCs/>
          <w:color w:val="000000"/>
          <w:sz w:val="32"/>
          <w:szCs w:val="32"/>
        </w:rPr>
        <w:t xml:space="preserve"> Consultant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E24AA6" w14:paraId="42FF6BA4" w14:textId="77777777" w:rsidTr="006624DC">
        <w:tc>
          <w:tcPr>
            <w:tcW w:w="2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80" w:type="dxa"/>
              <w:left w:w="120" w:type="dxa"/>
              <w:bottom w:w="80" w:type="dxa"/>
              <w:right w:w="120" w:type="dxa"/>
            </w:tcMar>
          </w:tcPr>
          <w:p w14:paraId="742412E6" w14:textId="77777777" w:rsidR="00E24AA6" w:rsidRDefault="00E24AA6" w:rsidP="006624DC">
            <w:pPr>
              <w:spacing w:line="276" w:lineRule="auto"/>
              <w:rPr>
                <w:rFonts w:ascii="Tw Cen MT" w:hAnsi="Tw Cen MT"/>
                <w:color w:val="124F1A"/>
              </w:rPr>
            </w:pPr>
            <w:r>
              <w:rPr>
                <w:rFonts w:ascii="Tw Cen MT" w:eastAsia="Arial" w:hAnsi="Tw Cen MT" w:cs="Arial"/>
                <w:b/>
                <w:bCs/>
                <w:color w:val="124F1A"/>
              </w:rPr>
              <w:t>Issuing Office</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F5E92F" w14:textId="77777777" w:rsidR="00E24AA6" w:rsidRDefault="00E24AA6" w:rsidP="006624DC">
            <w:pPr>
              <w:spacing w:line="276" w:lineRule="auto"/>
              <w:rPr>
                <w:b/>
                <w:bCs/>
              </w:rPr>
            </w:pPr>
            <w:r>
              <w:rPr>
                <w:b/>
                <w:bCs/>
              </w:rPr>
              <w:t>IGAD Climate Prediction and Applications Centre (ICPAC)</w:t>
            </w:r>
          </w:p>
        </w:tc>
      </w:tr>
      <w:tr w:rsidR="00E24AA6" w14:paraId="38592B41" w14:textId="77777777" w:rsidTr="006624DC">
        <w:tc>
          <w:tcPr>
            <w:tcW w:w="2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80" w:type="dxa"/>
              <w:left w:w="120" w:type="dxa"/>
              <w:bottom w:w="80" w:type="dxa"/>
              <w:right w:w="120" w:type="dxa"/>
            </w:tcMar>
          </w:tcPr>
          <w:p w14:paraId="5BD15BED" w14:textId="77777777" w:rsidR="00E24AA6" w:rsidRDefault="00E24AA6" w:rsidP="006624DC">
            <w:pPr>
              <w:spacing w:line="276" w:lineRule="auto"/>
              <w:rPr>
                <w:rFonts w:ascii="Tw Cen MT" w:hAnsi="Tw Cen MT"/>
                <w:color w:val="124F1A"/>
              </w:rPr>
            </w:pPr>
            <w:r>
              <w:rPr>
                <w:rFonts w:ascii="Tw Cen MT" w:eastAsia="Arial" w:hAnsi="Tw Cen MT" w:cs="Arial"/>
                <w:b/>
                <w:bCs/>
                <w:color w:val="124F1A"/>
              </w:rPr>
              <w:t>Location</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C07BC7" w14:textId="77777777" w:rsidR="00E24AA6" w:rsidRDefault="00E24AA6" w:rsidP="006624DC">
            <w:pPr>
              <w:spacing w:line="276" w:lineRule="auto"/>
              <w:rPr>
                <w:b/>
                <w:bCs/>
              </w:rPr>
            </w:pPr>
            <w:r>
              <w:rPr>
                <w:b/>
                <w:bCs/>
              </w:rPr>
              <w:t xml:space="preserve">ICPAC office, Nairobi, Kenya </w:t>
            </w:r>
          </w:p>
        </w:tc>
      </w:tr>
      <w:tr w:rsidR="00E24AA6" w14:paraId="38A861B2" w14:textId="77777777" w:rsidTr="006624DC">
        <w:tc>
          <w:tcPr>
            <w:tcW w:w="2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80" w:type="dxa"/>
              <w:left w:w="120" w:type="dxa"/>
              <w:bottom w:w="80" w:type="dxa"/>
              <w:right w:w="120" w:type="dxa"/>
            </w:tcMar>
          </w:tcPr>
          <w:p w14:paraId="4FDD2BA9" w14:textId="77777777" w:rsidR="00E24AA6" w:rsidRDefault="00E24AA6" w:rsidP="006624DC">
            <w:pPr>
              <w:spacing w:line="276" w:lineRule="auto"/>
              <w:rPr>
                <w:rFonts w:ascii="Tw Cen MT" w:hAnsi="Tw Cen MT"/>
                <w:color w:val="124F1A"/>
              </w:rPr>
            </w:pPr>
            <w:r>
              <w:rPr>
                <w:rFonts w:ascii="Tw Cen MT" w:eastAsia="Arial" w:hAnsi="Tw Cen MT" w:cs="Arial"/>
                <w:b/>
                <w:bCs/>
                <w:color w:val="124F1A"/>
              </w:rPr>
              <w:t>Assignment Type</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E0E46F" w14:textId="77777777" w:rsidR="00E24AA6" w:rsidRDefault="00E24AA6" w:rsidP="006624DC">
            <w:pPr>
              <w:spacing w:line="276" w:lineRule="auto"/>
              <w:rPr>
                <w:b/>
                <w:bCs/>
              </w:rPr>
            </w:pPr>
            <w:r>
              <w:rPr>
                <w:b/>
                <w:bCs/>
              </w:rPr>
              <w:t>INDIVIDUAL CONSULTANCY</w:t>
            </w:r>
          </w:p>
        </w:tc>
      </w:tr>
      <w:tr w:rsidR="00E24AA6" w14:paraId="6CBD55C2" w14:textId="77777777" w:rsidTr="006624DC">
        <w:tc>
          <w:tcPr>
            <w:tcW w:w="2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80" w:type="dxa"/>
              <w:left w:w="120" w:type="dxa"/>
              <w:bottom w:w="80" w:type="dxa"/>
              <w:right w:w="120" w:type="dxa"/>
            </w:tcMar>
          </w:tcPr>
          <w:p w14:paraId="2EB8CEBE" w14:textId="77777777" w:rsidR="00E24AA6" w:rsidRDefault="00E24AA6" w:rsidP="006624DC">
            <w:pPr>
              <w:spacing w:line="276" w:lineRule="auto"/>
              <w:rPr>
                <w:rFonts w:ascii="Tw Cen MT" w:hAnsi="Tw Cen MT"/>
                <w:color w:val="124F1A"/>
              </w:rPr>
            </w:pPr>
            <w:r>
              <w:rPr>
                <w:rFonts w:ascii="Tw Cen MT" w:eastAsia="Arial" w:hAnsi="Tw Cen MT" w:cs="Arial"/>
                <w:b/>
                <w:bCs/>
                <w:color w:val="124F1A"/>
              </w:rPr>
              <w:t>Contract Duration</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E02A24" w14:textId="77777777" w:rsidR="00E24AA6" w:rsidRDefault="00E24AA6" w:rsidP="006624DC">
            <w:pPr>
              <w:spacing w:line="276" w:lineRule="auto"/>
              <w:rPr>
                <w:b/>
                <w:bCs/>
              </w:rPr>
            </w:pPr>
            <w:r w:rsidRPr="2431BA5F">
              <w:rPr>
                <w:b/>
                <w:bCs/>
              </w:rPr>
              <w:t>6 months</w:t>
            </w:r>
          </w:p>
        </w:tc>
      </w:tr>
      <w:tr w:rsidR="00E24AA6" w14:paraId="600A3B90" w14:textId="77777777" w:rsidTr="006624DC">
        <w:tc>
          <w:tcPr>
            <w:tcW w:w="2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80" w:type="dxa"/>
              <w:left w:w="120" w:type="dxa"/>
              <w:bottom w:w="80" w:type="dxa"/>
              <w:right w:w="120" w:type="dxa"/>
            </w:tcMar>
          </w:tcPr>
          <w:p w14:paraId="368FD38A" w14:textId="77777777" w:rsidR="00E24AA6" w:rsidRDefault="00E24AA6" w:rsidP="006624DC">
            <w:pPr>
              <w:spacing w:line="276" w:lineRule="auto"/>
              <w:rPr>
                <w:rFonts w:ascii="Tw Cen MT" w:hAnsi="Tw Cen MT"/>
                <w:color w:val="124F1A"/>
              </w:rPr>
            </w:pPr>
            <w:r>
              <w:rPr>
                <w:rFonts w:ascii="Tw Cen MT" w:eastAsia="Arial" w:hAnsi="Tw Cen MT" w:cs="Arial"/>
                <w:b/>
                <w:bCs/>
                <w:color w:val="124F1A"/>
              </w:rPr>
              <w:t>Closing Date</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B31A71" w14:textId="77777777" w:rsidR="00E24AA6" w:rsidRDefault="00E24AA6" w:rsidP="006624DC">
            <w:pPr>
              <w:spacing w:line="276" w:lineRule="auto"/>
              <w:rPr>
                <w:b/>
                <w:bCs/>
              </w:rPr>
            </w:pPr>
            <w:r>
              <w:rPr>
                <w:b/>
                <w:bCs/>
              </w:rPr>
              <w:t>30 October 2026</w:t>
            </w:r>
          </w:p>
        </w:tc>
      </w:tr>
      <w:tr w:rsidR="00E24AA6" w14:paraId="0BFD53E2" w14:textId="77777777" w:rsidTr="006624DC">
        <w:trPr>
          <w:trHeight w:val="13"/>
        </w:trPr>
        <w:tc>
          <w:tcPr>
            <w:tcW w:w="25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80" w:type="dxa"/>
              <w:left w:w="120" w:type="dxa"/>
              <w:bottom w:w="80" w:type="dxa"/>
              <w:right w:w="120" w:type="dxa"/>
            </w:tcMar>
          </w:tcPr>
          <w:p w14:paraId="039BED57" w14:textId="77777777" w:rsidR="00E24AA6" w:rsidRDefault="00E24AA6" w:rsidP="006624DC">
            <w:pPr>
              <w:spacing w:line="276" w:lineRule="auto"/>
              <w:rPr>
                <w:rFonts w:ascii="Tw Cen MT" w:hAnsi="Tw Cen MT"/>
                <w:color w:val="124F1A"/>
              </w:rPr>
            </w:pPr>
            <w:r>
              <w:rPr>
                <w:rFonts w:ascii="Tw Cen MT" w:eastAsia="Arial" w:hAnsi="Tw Cen MT" w:cs="Arial"/>
                <w:b/>
                <w:bCs/>
                <w:color w:val="124F1A"/>
              </w:rPr>
              <w:t>Reporting To</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ECD6E9" w14:textId="77777777" w:rsidR="00E24AA6" w:rsidRDefault="00E24AA6" w:rsidP="006624DC">
            <w:pPr>
              <w:spacing w:line="276" w:lineRule="auto"/>
              <w:rPr>
                <w:rFonts w:ascii="Tw Cen MT" w:hAnsi="Tw Cen MT"/>
              </w:rPr>
            </w:pPr>
            <w:r w:rsidRPr="0061338A">
              <w:rPr>
                <w:b/>
                <w:bCs/>
              </w:rPr>
              <w:t>Head of the DRM Unit</w:t>
            </w:r>
            <w:r>
              <w:rPr>
                <w:rFonts w:hAnsi="Tw Cen MT"/>
              </w:rPr>
              <w:t xml:space="preserve"> </w:t>
            </w:r>
          </w:p>
        </w:tc>
      </w:tr>
    </w:tbl>
    <w:p w14:paraId="1087B12A" w14:textId="77777777" w:rsidR="00E24AA6" w:rsidRDefault="00E24AA6" w:rsidP="00E24AA6">
      <w:pPr>
        <w:spacing w:after="160" w:line="278" w:lineRule="auto"/>
      </w:pPr>
    </w:p>
    <w:p w14:paraId="40A4443E" w14:textId="77777777" w:rsidR="00E24AA6" w:rsidRDefault="00E24AA6" w:rsidP="00E24AA6">
      <w:pPr>
        <w:pStyle w:val="Heading1"/>
      </w:pPr>
      <w:r>
        <w:t>1. Background</w:t>
      </w:r>
    </w:p>
    <w:p w14:paraId="78DAC9E6" w14:textId="77777777" w:rsidR="00E24AA6" w:rsidRDefault="00E24AA6" w:rsidP="00E24AA6">
      <w:r>
        <w:t>The Intergovernmental Authority on Development (IGAD) through the </w:t>
      </w:r>
      <w:r w:rsidRPr="2431BA5F">
        <w:rPr>
          <w:b/>
          <w:bCs/>
        </w:rPr>
        <w:t>IGAD Climate Prediction and Applications Centre (ICPAC)</w:t>
      </w:r>
      <w:r>
        <w:t>, is mandated to provide climate services, early warning information, and decision-support tools to support disaster risk reduction, food security, and sustainable development across the Greater Horn of Africa. ICPAC leverages Earth Observation (EO) data, Geographic Information Systems (GIS), remote sensing technologies, and field-based mobile data collection to monitor environmental conditions, agricultural productivity, pasture and rangeland dynamics, and other pest risks. As the Centre continues to modernize its geospatial infrastructure and expand the use of mobile technologies for field surveillance and data capture, there is a growing need for expert technical oversight to ensure that mobile solutions are robust, interoperable, and aligned with ICPAC’s operational mandates as a multi-layer dissemination system for last mile communication.</w:t>
      </w:r>
    </w:p>
    <w:p w14:paraId="7C80726A" w14:textId="77777777" w:rsidR="00E24AA6" w:rsidRDefault="00E24AA6" w:rsidP="00E24AA6"/>
    <w:p w14:paraId="66B24211" w14:textId="77777777" w:rsidR="00E24AA6" w:rsidRDefault="00E24AA6" w:rsidP="00E24AA6">
      <w:r>
        <w:t xml:space="preserve">To this end, ICPAC seeks to engage a </w:t>
      </w:r>
      <w:r w:rsidRPr="2431BA5F">
        <w:rPr>
          <w:b/>
          <w:bCs/>
        </w:rPr>
        <w:t xml:space="preserve">Mobile Application Expert &amp; Last-Mile Dissemination Consultant </w:t>
      </w:r>
      <w:r>
        <w:t>to provide technical leadership, coordinate the conceptualization, design, and upgrade of the mobile application and strengthen the institutional capacity of ICPAC’s on dissemination.</w:t>
      </w:r>
    </w:p>
    <w:p w14:paraId="5F9D863A" w14:textId="77777777" w:rsidR="00E24AA6" w:rsidRDefault="00E24AA6" w:rsidP="00E24AA6"/>
    <w:p w14:paraId="3933492B" w14:textId="77777777" w:rsidR="00E24AA6" w:rsidRDefault="00E24AA6" w:rsidP="00E24AA6">
      <w:pPr>
        <w:pStyle w:val="Heading1"/>
      </w:pPr>
      <w:r>
        <w:lastRenderedPageBreak/>
        <w:t>2. Objectives of the Assignment</w:t>
      </w:r>
    </w:p>
    <w:p w14:paraId="7F8AD840" w14:textId="77777777" w:rsidR="00E24AA6" w:rsidRDefault="00E24AA6" w:rsidP="00E24AA6">
      <w:pPr>
        <w:spacing w:after="160" w:line="278" w:lineRule="auto"/>
      </w:pPr>
      <w:r>
        <w:t>The purpose of this consultancy is to provide expert technical guidance and coordination in the domain of mobile application. The expert will oversee the entire lifecycle of mobile solution; from upgrade conceptualization and architectural design, deployment, and operationalization; while ensuring seamless integration with ICPAC’s existing databases, data workflows, and dissemination of early warning information with the aim of reaching the last mile with timely alerts. The specific objectives are to:</w:t>
      </w:r>
    </w:p>
    <w:p w14:paraId="0C970318" w14:textId="77777777" w:rsidR="00E24AA6" w:rsidRDefault="00E24AA6" w:rsidP="00E24AA6">
      <w:pPr>
        <w:pStyle w:val="bullets"/>
      </w:pPr>
      <w:r>
        <w:t xml:space="preserve">Provide technical expertise in the upgrade </w:t>
      </w:r>
      <w:r w:rsidRPr="2431BA5F">
        <w:rPr>
          <w:b/>
          <w:bCs/>
        </w:rPr>
        <w:t>conceptualization, design, and supervision</w:t>
      </w:r>
      <w:r>
        <w:t> of mobile application and responsive user/geospatial interfaces;</w:t>
      </w:r>
    </w:p>
    <w:p w14:paraId="185E5C4E" w14:textId="77777777" w:rsidR="00E24AA6" w:rsidRDefault="00E24AA6" w:rsidP="00E24AA6">
      <w:pPr>
        <w:pStyle w:val="bullets"/>
      </w:pPr>
      <w:r>
        <w:t>Coordinate the</w:t>
      </w:r>
      <w:r w:rsidRPr="2431BA5F">
        <w:rPr>
          <w:b/>
          <w:bCs/>
        </w:rPr>
        <w:t xml:space="preserve"> </w:t>
      </w:r>
      <w:r>
        <w:t>deployment of offline-capable field data collection tools, integrating geotagging, GPS tracking, and spatial data capture;</w:t>
      </w:r>
    </w:p>
    <w:p w14:paraId="7707D2BB" w14:textId="77777777" w:rsidR="00E24AA6" w:rsidRDefault="00E24AA6" w:rsidP="00E24AA6">
      <w:pPr>
        <w:pStyle w:val="bullets"/>
      </w:pPr>
      <w:r>
        <w:t>Oversee the integration of remote sensing data/information pipelines into mobile and web-based platforms;</w:t>
      </w:r>
    </w:p>
    <w:p w14:paraId="022C4B32" w14:textId="77777777" w:rsidR="00E24AA6" w:rsidRDefault="00E24AA6" w:rsidP="00E24AA6">
      <w:pPr>
        <w:pStyle w:val="bullets"/>
      </w:pPr>
      <w:r>
        <w:t>Ensure interoperability between mobile solutions and existing ICPAC web services and systems;</w:t>
      </w:r>
    </w:p>
    <w:p w14:paraId="784D68FE" w14:textId="77777777" w:rsidR="00E24AA6" w:rsidRDefault="00E24AA6" w:rsidP="00E24AA6">
      <w:pPr>
        <w:pStyle w:val="bullets"/>
      </w:pPr>
      <w:r>
        <w:t>Establish technical standards, data quality protocols, and security frameworks for mobile GIS operations; and</w:t>
      </w:r>
    </w:p>
    <w:p w14:paraId="4CC1E271" w14:textId="77777777" w:rsidR="00E24AA6" w:rsidRDefault="00E24AA6" w:rsidP="00E24AA6">
      <w:pPr>
        <w:pStyle w:val="bullets"/>
      </w:pPr>
      <w:r>
        <w:t>Build the capacity of ICPAC technical staff to manage, maintain, and progressively enhance mobile geospatial systems.</w:t>
      </w:r>
    </w:p>
    <w:p w14:paraId="4518F7DF" w14:textId="77777777" w:rsidR="00E24AA6" w:rsidRDefault="00E24AA6" w:rsidP="00E24AA6">
      <w:pPr>
        <w:pStyle w:val="bullets"/>
      </w:pPr>
      <w:r>
        <w:t>Enhance and end-to-end last mile communication structure with and with an automated works flow.</w:t>
      </w:r>
    </w:p>
    <w:p w14:paraId="69E9F249" w14:textId="77777777" w:rsidR="00E24AA6" w:rsidRDefault="00E24AA6" w:rsidP="00E24AA6">
      <w:pPr>
        <w:pStyle w:val="bullets"/>
        <w:numPr>
          <w:ilvl w:val="0"/>
          <w:numId w:val="0"/>
        </w:numPr>
        <w:ind w:left="357"/>
      </w:pPr>
    </w:p>
    <w:p w14:paraId="4F00D746" w14:textId="77777777" w:rsidR="00E24AA6" w:rsidRDefault="00E24AA6" w:rsidP="00E24AA6">
      <w:pPr>
        <w:pStyle w:val="Heading1"/>
      </w:pPr>
      <w:r>
        <w:t>3. Scope of Work</w:t>
      </w:r>
    </w:p>
    <w:p w14:paraId="6E4F82D3" w14:textId="77777777" w:rsidR="00E24AA6" w:rsidRDefault="00E24AA6" w:rsidP="00E24AA6">
      <w:r>
        <w:t>Under the overall supervision of the ICPAC Head of Disaster Risk Management Unit, the consultant will undertake the following tasks:</w:t>
      </w:r>
    </w:p>
    <w:p w14:paraId="7B5AD627" w14:textId="77777777" w:rsidR="00E24AA6" w:rsidRDefault="00E24AA6" w:rsidP="00E24AA6">
      <w:pPr>
        <w:pStyle w:val="Heading2"/>
        <w:rPr>
          <w:b w:val="0"/>
          <w:bCs/>
        </w:rPr>
      </w:pPr>
      <w:r>
        <w:t xml:space="preserve">3.1 Conceptualization and Systems Architecture Review: </w:t>
      </w:r>
      <w:r>
        <w:rPr>
          <w:b w:val="0"/>
          <w:bCs/>
        </w:rPr>
        <w:t>Specific tasks will include:</w:t>
      </w:r>
    </w:p>
    <w:p w14:paraId="66D69FF6" w14:textId="77777777" w:rsidR="00E24AA6" w:rsidRDefault="00E24AA6" w:rsidP="00E24AA6">
      <w:pPr>
        <w:pStyle w:val="bullets"/>
      </w:pPr>
      <w:r>
        <w:t>Conducting a comprehensive review of ICPAC’s existing dissemination platforms, mobile data collection tools, satellite data processing workflows, alerting systems, and field surveillance systems;</w:t>
      </w:r>
    </w:p>
    <w:p w14:paraId="52C37BB4" w14:textId="77777777" w:rsidR="00E24AA6" w:rsidRDefault="00E24AA6" w:rsidP="00E24AA6">
      <w:pPr>
        <w:pStyle w:val="bullets"/>
      </w:pPr>
      <w:r>
        <w:t>Defining the functional and technical requirements for next-generation mobile GIS and remote sensing solutions, prioritizing offline-first capabilities, real-time synchronization, and scalability;</w:t>
      </w:r>
    </w:p>
    <w:p w14:paraId="306D9257" w14:textId="77777777" w:rsidR="00E24AA6" w:rsidRDefault="00E24AA6" w:rsidP="00E24AA6">
      <w:pPr>
        <w:pStyle w:val="bullets"/>
      </w:pPr>
      <w:r>
        <w:t>Developing robust CAP enabled system architectures covering frontend, backend, spatial databases, and remote sensing data processing environments; and</w:t>
      </w:r>
    </w:p>
    <w:p w14:paraId="7693E74C" w14:textId="77777777" w:rsidR="00E24AA6" w:rsidRDefault="00E24AA6" w:rsidP="00E24AA6">
      <w:pPr>
        <w:pStyle w:val="bullets"/>
      </w:pPr>
      <w:r>
        <w:t>Preparing architectural blueprints, data flow diagrams, user journeys, and interface wireframes to guide subsequent development phases.</w:t>
      </w:r>
    </w:p>
    <w:p w14:paraId="231D4AB1" w14:textId="77777777" w:rsidR="00E24AA6" w:rsidRDefault="00E24AA6" w:rsidP="00E24AA6">
      <w:pPr>
        <w:pStyle w:val="Heading2"/>
      </w:pPr>
      <w:r>
        <w:lastRenderedPageBreak/>
        <w:t xml:space="preserve">3.2 Technical Supervision and Coordination: </w:t>
      </w:r>
      <w:r>
        <w:rPr>
          <w:b w:val="0"/>
        </w:rPr>
        <w:t>Specific tasks will include:</w:t>
      </w:r>
    </w:p>
    <w:p w14:paraId="35C73A59" w14:textId="77777777" w:rsidR="00E24AA6" w:rsidRDefault="00E24AA6" w:rsidP="00E24AA6">
      <w:pPr>
        <w:pStyle w:val="bullets"/>
      </w:pPr>
      <w:r>
        <w:t>Supervising and coordinating internal or external contractors/developers, or technical partners involved in the development of mobile applications and responsive web interfaces;</w:t>
      </w:r>
    </w:p>
    <w:p w14:paraId="37163E33" w14:textId="77777777" w:rsidR="00E24AA6" w:rsidRDefault="00E24AA6" w:rsidP="00E24AA6">
      <w:pPr>
        <w:pStyle w:val="bullets"/>
      </w:pPr>
      <w:r>
        <w:t>Overseeing the implementation of mobile apps for field enumerators as well as general public and technical teams;</w:t>
      </w:r>
    </w:p>
    <w:p w14:paraId="6B5D0A82" w14:textId="77777777" w:rsidR="00E24AA6" w:rsidRDefault="00E24AA6" w:rsidP="00E24AA6">
      <w:pPr>
        <w:pStyle w:val="bullets"/>
      </w:pPr>
      <w:r>
        <w:t>Guiding the integration of APIs to facilitate seamless data exchange between mobile devices, central geospatial databases, and external early warning systems; and</w:t>
      </w:r>
    </w:p>
    <w:p w14:paraId="6B691137" w14:textId="77777777" w:rsidR="00E24AA6" w:rsidRDefault="00E24AA6" w:rsidP="00E24AA6">
      <w:pPr>
        <w:pStyle w:val="bullets"/>
      </w:pPr>
      <w:r>
        <w:t>Ensuring adherence to best practices in version control, containerization, and continuous integration/deployment (CI/CD) pipelines.</w:t>
      </w:r>
    </w:p>
    <w:p w14:paraId="38C64BB7" w14:textId="77777777" w:rsidR="00E24AA6" w:rsidRDefault="00E24AA6" w:rsidP="00E24AA6">
      <w:pPr>
        <w:pStyle w:val="Heading2"/>
      </w:pPr>
      <w:r>
        <w:t xml:space="preserve">3.3 Remote Sensing Integration and Data Pipeline Oversight: </w:t>
      </w:r>
      <w:r>
        <w:rPr>
          <w:b w:val="0"/>
          <w:bCs/>
        </w:rPr>
        <w:t>Specific tasks will include:</w:t>
      </w:r>
    </w:p>
    <w:p w14:paraId="2A537224" w14:textId="77777777" w:rsidR="00E24AA6" w:rsidRDefault="00E24AA6" w:rsidP="00E24AA6">
      <w:pPr>
        <w:pStyle w:val="bullets"/>
      </w:pPr>
      <w:r>
        <w:t>Coordinating the integration of satellite imagery, climate reanalysis data, and Earth Observation products into the mobile and web ecosystems;</w:t>
      </w:r>
    </w:p>
    <w:p w14:paraId="5E4E8D91" w14:textId="77777777" w:rsidR="00E24AA6" w:rsidRDefault="00E24AA6" w:rsidP="00E24AA6">
      <w:pPr>
        <w:pStyle w:val="bullets"/>
      </w:pPr>
      <w:r>
        <w:t>Providing expert oversight on the use of scripting environments and services for automating data processing and dissemination;</w:t>
      </w:r>
    </w:p>
    <w:p w14:paraId="0699E040" w14:textId="77777777" w:rsidR="00E24AA6" w:rsidRDefault="00E24AA6" w:rsidP="00E24AA6">
      <w:pPr>
        <w:pStyle w:val="bullets"/>
      </w:pPr>
      <w:r>
        <w:t>Ensuring that remote sensing products (e.g., heat stress, crop health, biomass, drought stress) are seamlessly published via OGC-compliant web services and consumed by mobile applications and dashboards; and</w:t>
      </w:r>
    </w:p>
    <w:p w14:paraId="583CB24B" w14:textId="77777777" w:rsidR="00E24AA6" w:rsidRDefault="00E24AA6" w:rsidP="00E24AA6">
      <w:pPr>
        <w:pStyle w:val="bullets"/>
      </w:pPr>
      <w:r>
        <w:t>Establishing data quality control procedures, metadata standards, and validation protocols for all remote sensing and field-sourced datasets.</w:t>
      </w:r>
    </w:p>
    <w:p w14:paraId="2B90C62F" w14:textId="77777777" w:rsidR="00E24AA6" w:rsidRDefault="00E24AA6" w:rsidP="00E24AA6">
      <w:pPr>
        <w:pStyle w:val="Heading2"/>
      </w:pPr>
      <w:r>
        <w:t xml:space="preserve">3.4 Deployment, Operationalization, and Security: </w:t>
      </w:r>
      <w:r>
        <w:rPr>
          <w:b w:val="0"/>
          <w:bCs/>
        </w:rPr>
        <w:t>Specific tasks will include:</w:t>
      </w:r>
    </w:p>
    <w:p w14:paraId="6C0FB1DE" w14:textId="77777777" w:rsidR="00E24AA6" w:rsidRDefault="00E24AA6" w:rsidP="00E24AA6">
      <w:pPr>
        <w:pStyle w:val="bullets"/>
      </w:pPr>
      <w:r>
        <w:t>Overseeing the deployment and operationalization of mobile applications and backend services into ICPAC’s cloud-native hosting environments, ensuring high availability, disaster recovery, and data security;</w:t>
      </w:r>
    </w:p>
    <w:p w14:paraId="312785B7" w14:textId="77777777" w:rsidR="00E24AA6" w:rsidRDefault="00E24AA6" w:rsidP="00E24AA6">
      <w:pPr>
        <w:pStyle w:val="bullets"/>
      </w:pPr>
      <w:r>
        <w:t xml:space="preserve">Configuring user access controls, device authentication mechanisms, encryption protocols, and data backup strategies to safeguard sensitive field data; </w:t>
      </w:r>
    </w:p>
    <w:p w14:paraId="54417EE4" w14:textId="77777777" w:rsidR="00E24AA6" w:rsidRDefault="00E24AA6" w:rsidP="00E24AA6">
      <w:pPr>
        <w:pStyle w:val="bullets"/>
      </w:pPr>
      <w:r>
        <w:t>Configuring user tracking section by gender groups to assess the level of reach by the mobile application as well as number of warning information issued at regional and national levels; and</w:t>
      </w:r>
    </w:p>
    <w:p w14:paraId="6FADE09E" w14:textId="77777777" w:rsidR="00E24AA6" w:rsidRDefault="00E24AA6" w:rsidP="00E24AA6">
      <w:pPr>
        <w:pStyle w:val="bullets"/>
      </w:pPr>
      <w:r>
        <w:t>Conduct and supervising system performance testing, user acceptance testing (UAT), and troubleshooting across a range of mobile devices and network conditions.</w:t>
      </w:r>
    </w:p>
    <w:p w14:paraId="7C8F0DE6" w14:textId="77777777" w:rsidR="00E24AA6" w:rsidRDefault="00E24AA6" w:rsidP="00E24AA6">
      <w:pPr>
        <w:pStyle w:val="Heading2"/>
      </w:pPr>
      <w:r>
        <w:t xml:space="preserve">3.5 Institutional Capacity Development and Handover: </w:t>
      </w:r>
      <w:r>
        <w:rPr>
          <w:b w:val="0"/>
          <w:bCs/>
        </w:rPr>
        <w:t>Specific tasks will include:</w:t>
      </w:r>
    </w:p>
    <w:p w14:paraId="17151E2D" w14:textId="77777777" w:rsidR="00E24AA6" w:rsidRDefault="00E24AA6" w:rsidP="00E24AA6">
      <w:pPr>
        <w:pStyle w:val="bullets"/>
      </w:pPr>
      <w:r>
        <w:t>Developing comprehensive training curricula and conducting hands-on workshops for ICPAC technical teams, system administrators, GIS analysts, and other stakeholders.</w:t>
      </w:r>
    </w:p>
    <w:p w14:paraId="2033744C" w14:textId="77777777" w:rsidR="00E24AA6" w:rsidRDefault="00E24AA6" w:rsidP="00E24AA6">
      <w:pPr>
        <w:pStyle w:val="bullets"/>
      </w:pPr>
      <w:r>
        <w:t>Preparing detailed technical documentation, including system administration guides, user manuals, standard operating procedures (SOPs), and source code repositories;</w:t>
      </w:r>
    </w:p>
    <w:p w14:paraId="71015A2D" w14:textId="77777777" w:rsidR="00E24AA6" w:rsidRDefault="00E24AA6" w:rsidP="00E24AA6">
      <w:pPr>
        <w:pStyle w:val="bullets"/>
      </w:pPr>
      <w:r>
        <w:lastRenderedPageBreak/>
        <w:t>Facilitating a structured handover process, providing complete source code, configuration files, database schemas, API documentation, and deployment scripts; and</w:t>
      </w:r>
    </w:p>
    <w:p w14:paraId="5BED76FE" w14:textId="77777777" w:rsidR="00E24AA6" w:rsidRDefault="00E24AA6" w:rsidP="00E24AA6">
      <w:pPr>
        <w:pStyle w:val="bullets"/>
      </w:pPr>
      <w:r>
        <w:t>Delivering a sustainability roadmap outlining maintenance responsibilities, upgrade cycles, strategic enhancements for the mobile GIS ecosystem, and last-mile communication.</w:t>
      </w:r>
    </w:p>
    <w:p w14:paraId="3FFAD7D9" w14:textId="77777777" w:rsidR="00E24AA6" w:rsidRDefault="00E24AA6" w:rsidP="00E24AA6">
      <w:pPr>
        <w:pStyle w:val="bullets"/>
        <w:numPr>
          <w:ilvl w:val="0"/>
          <w:numId w:val="0"/>
        </w:numPr>
      </w:pPr>
    </w:p>
    <w:p w14:paraId="1537770D" w14:textId="77777777" w:rsidR="00E24AA6" w:rsidRDefault="00E24AA6" w:rsidP="00E24AA6">
      <w:pPr>
        <w:pStyle w:val="Heading1"/>
      </w:pPr>
      <w:r>
        <w:t>4. Deliverables and Payment Schedule</w:t>
      </w:r>
    </w:p>
    <w:tbl>
      <w:tblPr>
        <w:tblStyle w:val="TableGrid"/>
        <w:tblW w:w="9350" w:type="dxa"/>
        <w:tblLook w:val="06A0" w:firstRow="1" w:lastRow="0" w:firstColumn="1" w:lastColumn="0" w:noHBand="1" w:noVBand="1"/>
      </w:tblPr>
      <w:tblGrid>
        <w:gridCol w:w="7035"/>
        <w:gridCol w:w="1155"/>
        <w:gridCol w:w="1160"/>
      </w:tblGrid>
      <w:tr w:rsidR="00E24AA6" w14:paraId="4714BCCE" w14:textId="77777777" w:rsidTr="006624DC">
        <w:trPr>
          <w:trHeight w:val="300"/>
        </w:trPr>
        <w:tc>
          <w:tcPr>
            <w:tcW w:w="7035" w:type="dxa"/>
          </w:tcPr>
          <w:p w14:paraId="0BDEF1B0" w14:textId="77777777" w:rsidR="00E24AA6" w:rsidRDefault="00E24AA6" w:rsidP="006624DC">
            <w:pPr>
              <w:rPr>
                <w:b/>
                <w:bCs/>
              </w:rPr>
            </w:pPr>
            <w:r w:rsidRPr="2431BA5F">
              <w:rPr>
                <w:b/>
                <w:bCs/>
              </w:rPr>
              <w:t>Deliverable</w:t>
            </w:r>
          </w:p>
        </w:tc>
        <w:tc>
          <w:tcPr>
            <w:tcW w:w="1155" w:type="dxa"/>
          </w:tcPr>
          <w:p w14:paraId="02EA96C0" w14:textId="77777777" w:rsidR="00E24AA6" w:rsidRDefault="00E24AA6" w:rsidP="006624DC">
            <w:pPr>
              <w:rPr>
                <w:b/>
                <w:bCs/>
              </w:rPr>
            </w:pPr>
            <w:r w:rsidRPr="2431BA5F">
              <w:rPr>
                <w:b/>
                <w:bCs/>
              </w:rPr>
              <w:t>Timing</w:t>
            </w:r>
          </w:p>
          <w:p w14:paraId="7CA604DC" w14:textId="77777777" w:rsidR="00E24AA6" w:rsidRDefault="00E24AA6" w:rsidP="006624DC"/>
        </w:tc>
        <w:tc>
          <w:tcPr>
            <w:tcW w:w="1160" w:type="dxa"/>
          </w:tcPr>
          <w:p w14:paraId="08156636" w14:textId="77777777" w:rsidR="00E24AA6" w:rsidRDefault="00E24AA6" w:rsidP="006624DC">
            <w:pPr>
              <w:rPr>
                <w:b/>
                <w:bCs/>
              </w:rPr>
            </w:pPr>
            <w:r w:rsidRPr="2431BA5F">
              <w:rPr>
                <w:b/>
                <w:bCs/>
              </w:rPr>
              <w:t>Payment</w:t>
            </w:r>
          </w:p>
          <w:p w14:paraId="37FEDA98" w14:textId="77777777" w:rsidR="00E24AA6" w:rsidRDefault="00E24AA6" w:rsidP="006624DC"/>
        </w:tc>
      </w:tr>
      <w:tr w:rsidR="00E24AA6" w14:paraId="6DB36F7F" w14:textId="77777777" w:rsidTr="006624DC">
        <w:trPr>
          <w:trHeight w:val="300"/>
        </w:trPr>
        <w:tc>
          <w:tcPr>
            <w:tcW w:w="7035" w:type="dxa"/>
          </w:tcPr>
          <w:p w14:paraId="019BFE89" w14:textId="77777777" w:rsidR="00E24AA6" w:rsidRDefault="00E24AA6" w:rsidP="006624DC">
            <w:r w:rsidRPr="2431BA5F">
              <w:rPr>
                <w:b/>
                <w:bCs/>
              </w:rPr>
              <w:t xml:space="preserve">Inception and functional specification: </w:t>
            </w:r>
            <w:r>
              <w:t>Work plan for the assignment, and functional specifications for the HUSIKA last-mile warning application configured for Djibouti, derived from participatory consultation with SEGRC and sectoral users and covering user journeys for agriculture, fisheries and livestock, the three delivery channels of mobile application, SMS and USSD, offline behavior and cache validity, and the localization model for French, Arabic and Somali.</w:t>
            </w:r>
          </w:p>
          <w:p w14:paraId="58807D20" w14:textId="77777777" w:rsidR="00E24AA6" w:rsidRDefault="00E24AA6" w:rsidP="006624DC"/>
        </w:tc>
        <w:tc>
          <w:tcPr>
            <w:tcW w:w="1155" w:type="dxa"/>
          </w:tcPr>
          <w:p w14:paraId="544D06AC" w14:textId="77777777" w:rsidR="00E24AA6" w:rsidRDefault="00E24AA6" w:rsidP="006624DC">
            <w:r>
              <w:t xml:space="preserve">End of   </w:t>
            </w:r>
          </w:p>
          <w:p w14:paraId="2A05D5D1" w14:textId="77777777" w:rsidR="00E24AA6" w:rsidRDefault="00E24AA6" w:rsidP="006624DC">
            <w:r>
              <w:t>Month 1</w:t>
            </w:r>
          </w:p>
        </w:tc>
        <w:tc>
          <w:tcPr>
            <w:tcW w:w="1160" w:type="dxa"/>
          </w:tcPr>
          <w:p w14:paraId="3CE88AE4" w14:textId="77777777" w:rsidR="00E24AA6" w:rsidRDefault="00E24AA6" w:rsidP="006624DC">
            <w:r>
              <w:t>15%</w:t>
            </w:r>
          </w:p>
          <w:p w14:paraId="4025301C" w14:textId="77777777" w:rsidR="00E24AA6" w:rsidRDefault="00E24AA6" w:rsidP="006624DC"/>
        </w:tc>
      </w:tr>
      <w:tr w:rsidR="00E24AA6" w14:paraId="6D14223A" w14:textId="77777777" w:rsidTr="006624DC">
        <w:trPr>
          <w:trHeight w:val="300"/>
        </w:trPr>
        <w:tc>
          <w:tcPr>
            <w:tcW w:w="7035" w:type="dxa"/>
          </w:tcPr>
          <w:p w14:paraId="17C9465D" w14:textId="77777777" w:rsidR="00E24AA6" w:rsidRDefault="00E24AA6" w:rsidP="006624DC">
            <w:r w:rsidRPr="2431BA5F">
              <w:rPr>
                <w:b/>
                <w:bCs/>
              </w:rPr>
              <w:t>Validated interface designs</w:t>
            </w:r>
            <w:r>
              <w:t>: Interface upgrade prototypes covering the alert list, map view, hazard detail, historical information, CAP alerts and feedback submission, designed for users with limited digital literacy and intermittent connectivity, together with a record of validation with representative Djiboutian users and the design changes arising from it.</w:t>
            </w:r>
          </w:p>
          <w:p w14:paraId="1F9D0E91" w14:textId="77777777" w:rsidR="00E24AA6" w:rsidRDefault="00E24AA6" w:rsidP="006624DC"/>
        </w:tc>
        <w:tc>
          <w:tcPr>
            <w:tcW w:w="1155" w:type="dxa"/>
          </w:tcPr>
          <w:p w14:paraId="67448DAA" w14:textId="77777777" w:rsidR="00E24AA6" w:rsidRDefault="00E24AA6" w:rsidP="006624DC">
            <w:r>
              <w:t xml:space="preserve">End of   </w:t>
            </w:r>
          </w:p>
          <w:p w14:paraId="4BFBAD6A" w14:textId="77777777" w:rsidR="00E24AA6" w:rsidRDefault="00E24AA6" w:rsidP="006624DC">
            <w:r>
              <w:t>Month 2</w:t>
            </w:r>
          </w:p>
          <w:p w14:paraId="1138A29D" w14:textId="77777777" w:rsidR="00E24AA6" w:rsidRDefault="00E24AA6" w:rsidP="006624DC"/>
        </w:tc>
        <w:tc>
          <w:tcPr>
            <w:tcW w:w="1160" w:type="dxa"/>
          </w:tcPr>
          <w:p w14:paraId="44C3121D" w14:textId="77777777" w:rsidR="00E24AA6" w:rsidRDefault="00E24AA6" w:rsidP="006624DC">
            <w:r>
              <w:t>15%</w:t>
            </w:r>
          </w:p>
          <w:p w14:paraId="0A9ABB67" w14:textId="77777777" w:rsidR="00E24AA6" w:rsidRDefault="00E24AA6" w:rsidP="006624DC"/>
        </w:tc>
      </w:tr>
      <w:tr w:rsidR="00E24AA6" w14:paraId="38FA5927" w14:textId="77777777" w:rsidTr="006624DC">
        <w:trPr>
          <w:trHeight w:val="300"/>
        </w:trPr>
        <w:tc>
          <w:tcPr>
            <w:tcW w:w="7035" w:type="dxa"/>
          </w:tcPr>
          <w:p w14:paraId="3871F3AC" w14:textId="77777777" w:rsidR="00E24AA6" w:rsidRDefault="00E24AA6" w:rsidP="006624DC">
            <w:r w:rsidRPr="2431BA5F">
              <w:rPr>
                <w:b/>
                <w:bCs/>
              </w:rPr>
              <w:t>Integrated application build</w:t>
            </w:r>
            <w:r>
              <w:t xml:space="preserve">: HUSIKA application integrated with the Djibouti Hazards Watch System backend, demonstrating propagation of an authorized warning from the dashboard to the end user without manual re-entry; correct rendering of Common Alerting Protocol (CAP) fields including area targeting, effective and expiry times, urgency, severity and certainty, and the handling of updates, corrections and cancellations so that a superseded warning does not remain visible; </w:t>
            </w:r>
            <w:proofErr w:type="spellStart"/>
            <w:r>
              <w:t>geospecific</w:t>
            </w:r>
            <w:proofErr w:type="spellEnd"/>
            <w:r>
              <w:t xml:space="preserve"> alerting by user location or subscription; subscriber registration and subscription management by sector and location; and the community feedback modules for crop conditions, livestock, environmental change and hazard impacts.</w:t>
            </w:r>
          </w:p>
        </w:tc>
        <w:tc>
          <w:tcPr>
            <w:tcW w:w="1155" w:type="dxa"/>
          </w:tcPr>
          <w:p w14:paraId="069DD6D8" w14:textId="77777777" w:rsidR="00E24AA6" w:rsidRDefault="00E24AA6" w:rsidP="006624DC">
            <w:r>
              <w:t xml:space="preserve">End of   </w:t>
            </w:r>
          </w:p>
          <w:p w14:paraId="7047C946" w14:textId="77777777" w:rsidR="00E24AA6" w:rsidRDefault="00E24AA6" w:rsidP="006624DC">
            <w:r>
              <w:t>Month 3</w:t>
            </w:r>
          </w:p>
          <w:p w14:paraId="0D017419" w14:textId="77777777" w:rsidR="00E24AA6" w:rsidRDefault="00E24AA6" w:rsidP="006624DC"/>
        </w:tc>
        <w:tc>
          <w:tcPr>
            <w:tcW w:w="1160" w:type="dxa"/>
          </w:tcPr>
          <w:p w14:paraId="0BCFABB1" w14:textId="77777777" w:rsidR="00E24AA6" w:rsidRDefault="00E24AA6" w:rsidP="006624DC">
            <w:r>
              <w:t>20%</w:t>
            </w:r>
          </w:p>
        </w:tc>
      </w:tr>
      <w:tr w:rsidR="00E24AA6" w14:paraId="1B206B8D" w14:textId="77777777" w:rsidTr="006624DC">
        <w:trPr>
          <w:trHeight w:val="300"/>
        </w:trPr>
        <w:tc>
          <w:tcPr>
            <w:tcW w:w="7035" w:type="dxa"/>
          </w:tcPr>
          <w:p w14:paraId="773AFB51" w14:textId="77777777" w:rsidR="00E24AA6" w:rsidRDefault="00E24AA6" w:rsidP="006624DC">
            <w:r w:rsidRPr="2431BA5F">
              <w:rPr>
                <w:b/>
                <w:bCs/>
              </w:rPr>
              <w:t>Channel consistency and test report</w:t>
            </w:r>
            <w:r>
              <w:t xml:space="preserve">: Evidence that the mobile application, SMS and USSD channels present one consistent warning under the SEGRC sender identifier, developed in coordination with </w:t>
            </w:r>
            <w:proofErr w:type="spellStart"/>
            <w:r>
              <w:t>Bunifu</w:t>
            </w:r>
            <w:proofErr w:type="spellEnd"/>
            <w:r>
              <w:t xml:space="preserve"> Technologies and covering the USSD menu structure and the composition of impact-based SMS text from the same </w:t>
            </w:r>
            <w:proofErr w:type="spellStart"/>
            <w:r>
              <w:t>authorised</w:t>
            </w:r>
            <w:proofErr w:type="spellEnd"/>
            <w:r>
              <w:t xml:space="preserve"> warning; together with a test report covering the end-to-end alert chain across all three channels, offline and degraded-connectivity conditions, the handset range in use in Djibouti and each language configuration, and the associated defect register.</w:t>
            </w:r>
          </w:p>
        </w:tc>
        <w:tc>
          <w:tcPr>
            <w:tcW w:w="1155" w:type="dxa"/>
          </w:tcPr>
          <w:p w14:paraId="2CC83D93" w14:textId="77777777" w:rsidR="00E24AA6" w:rsidRDefault="00E24AA6" w:rsidP="006624DC">
            <w:r>
              <w:t xml:space="preserve">End of    </w:t>
            </w:r>
          </w:p>
          <w:p w14:paraId="18EF00A7" w14:textId="77777777" w:rsidR="00E24AA6" w:rsidRDefault="00E24AA6" w:rsidP="006624DC">
            <w:r>
              <w:t>Month 4</w:t>
            </w:r>
          </w:p>
        </w:tc>
        <w:tc>
          <w:tcPr>
            <w:tcW w:w="1160" w:type="dxa"/>
          </w:tcPr>
          <w:p w14:paraId="23F8CEC0" w14:textId="77777777" w:rsidR="00E24AA6" w:rsidRDefault="00E24AA6" w:rsidP="006624DC">
            <w:r>
              <w:t>15%</w:t>
            </w:r>
          </w:p>
        </w:tc>
      </w:tr>
      <w:tr w:rsidR="00E24AA6" w14:paraId="03535489" w14:textId="77777777" w:rsidTr="006624DC">
        <w:trPr>
          <w:trHeight w:val="300"/>
        </w:trPr>
        <w:tc>
          <w:tcPr>
            <w:tcW w:w="7035" w:type="dxa"/>
          </w:tcPr>
          <w:p w14:paraId="45CAC4DB" w14:textId="77777777" w:rsidR="00E24AA6" w:rsidRDefault="00E24AA6" w:rsidP="006624DC">
            <w:r w:rsidRPr="2431BA5F">
              <w:rPr>
                <w:b/>
                <w:bCs/>
              </w:rPr>
              <w:t>Release and pilot support</w:t>
            </w:r>
            <w:r>
              <w:t xml:space="preserve">: Application maintained on the relevant public distribution platforms, with release and versioning </w:t>
            </w:r>
            <w:r>
              <w:lastRenderedPageBreak/>
              <w:t>arrangements documented; and a pilot support report covering the roll-out in Djibouti delivered as part of the combined mission with the national multi-sectoral training, including participant onboarding, defects identified and corrections applied.</w:t>
            </w:r>
          </w:p>
        </w:tc>
        <w:tc>
          <w:tcPr>
            <w:tcW w:w="1155" w:type="dxa"/>
          </w:tcPr>
          <w:p w14:paraId="0EEEEE16" w14:textId="77777777" w:rsidR="00E24AA6" w:rsidRDefault="00E24AA6" w:rsidP="006624DC">
            <w:r>
              <w:lastRenderedPageBreak/>
              <w:t>End of     Month 5</w:t>
            </w:r>
          </w:p>
        </w:tc>
        <w:tc>
          <w:tcPr>
            <w:tcW w:w="1160" w:type="dxa"/>
          </w:tcPr>
          <w:p w14:paraId="7F308460" w14:textId="77777777" w:rsidR="00E24AA6" w:rsidRDefault="00E24AA6" w:rsidP="006624DC">
            <w:r>
              <w:t>15%</w:t>
            </w:r>
          </w:p>
        </w:tc>
      </w:tr>
      <w:tr w:rsidR="00E24AA6" w14:paraId="108B3382" w14:textId="77777777" w:rsidTr="006624DC">
        <w:trPr>
          <w:trHeight w:val="300"/>
        </w:trPr>
        <w:tc>
          <w:tcPr>
            <w:tcW w:w="7035" w:type="dxa"/>
          </w:tcPr>
          <w:p w14:paraId="2EDEB069" w14:textId="77777777" w:rsidR="00E24AA6" w:rsidRDefault="00E24AA6" w:rsidP="006624DC">
            <w:r w:rsidRPr="2431BA5F">
              <w:rPr>
                <w:b/>
                <w:bCs/>
              </w:rPr>
              <w:t>Acceptance, handover and sustainability</w:t>
            </w:r>
            <w:r>
              <w:t>: Acceptance testing support against the agreed acceptance criteria with the closed defect register; handover of source code, configuration files, database schemas, interface documentation and deployment scripts to ICPAC; technical and administration documentation; technical input to the training of trainers at ICPAC and to the national multi-sectoral training on administration and content management of the application; and a sustainability note covering maintenance responsibilities, upgrade cycles and enhancements recommended after the pilot.</w:t>
            </w:r>
          </w:p>
        </w:tc>
        <w:tc>
          <w:tcPr>
            <w:tcW w:w="1155" w:type="dxa"/>
          </w:tcPr>
          <w:p w14:paraId="30227F2B" w14:textId="77777777" w:rsidR="00E24AA6" w:rsidRDefault="00E24AA6" w:rsidP="006624DC">
            <w:r>
              <w:t>End of</w:t>
            </w:r>
          </w:p>
          <w:p w14:paraId="367568FE" w14:textId="77777777" w:rsidR="00E24AA6" w:rsidRDefault="00E24AA6" w:rsidP="006624DC">
            <w:r>
              <w:t>Month 6</w:t>
            </w:r>
          </w:p>
        </w:tc>
        <w:tc>
          <w:tcPr>
            <w:tcW w:w="1160" w:type="dxa"/>
          </w:tcPr>
          <w:p w14:paraId="51499FFB" w14:textId="77777777" w:rsidR="00E24AA6" w:rsidRDefault="00E24AA6" w:rsidP="006624DC">
            <w:r>
              <w:t>20%</w:t>
            </w:r>
          </w:p>
        </w:tc>
      </w:tr>
    </w:tbl>
    <w:p w14:paraId="4743B51A" w14:textId="77777777" w:rsidR="00E24AA6" w:rsidRDefault="00E24AA6" w:rsidP="00E24AA6"/>
    <w:p w14:paraId="0B878D1A" w14:textId="77777777" w:rsidR="00E24AA6" w:rsidRDefault="00E24AA6" w:rsidP="00E24AA6">
      <w:pPr>
        <w:pStyle w:val="Heading1"/>
      </w:pPr>
      <w:r>
        <w:t>5. Reporting and Institutional Arrangements</w:t>
      </w:r>
    </w:p>
    <w:p w14:paraId="6A3CCC13" w14:textId="77777777" w:rsidR="00E24AA6" w:rsidRDefault="00E24AA6" w:rsidP="00E24AA6">
      <w:r>
        <w:t>The consultant will work under the overall supervision of the </w:t>
      </w:r>
      <w:r w:rsidRPr="2431BA5F">
        <w:rPr>
          <w:b/>
          <w:bCs/>
        </w:rPr>
        <w:t>ICPAC Head of Disaster Risk Management Unit</w:t>
      </w:r>
      <w:r>
        <w:t> and will coordinate closely with the Program Manager of Early Warning Systems and other Technical Leads. Regular progress meetings and milestone-based reporting will be required.</w:t>
      </w:r>
    </w:p>
    <w:p w14:paraId="396DE67F" w14:textId="77777777" w:rsidR="00E24AA6" w:rsidRDefault="00E24AA6" w:rsidP="00E24AA6"/>
    <w:p w14:paraId="483057B3" w14:textId="77777777" w:rsidR="00E24AA6" w:rsidRDefault="00E24AA6" w:rsidP="00E24AA6">
      <w:pPr>
        <w:pStyle w:val="Heading1"/>
      </w:pPr>
      <w:r>
        <w:t>6. Minimum Qualifications</w:t>
      </w:r>
    </w:p>
    <w:p w14:paraId="01A14566" w14:textId="77777777" w:rsidR="00E24AA6" w:rsidRDefault="00E24AA6" w:rsidP="00E24AA6">
      <w:pPr>
        <w:pStyle w:val="bullets"/>
      </w:pPr>
      <w:r>
        <w:t>Bachelor’s degree in Geospatial Engineering, Computer Science, Software Engineering, Information Systems, Data Science, or a closely related field.</w:t>
      </w:r>
    </w:p>
    <w:p w14:paraId="22F00597" w14:textId="77777777" w:rsidR="00E24AA6" w:rsidRDefault="00E24AA6" w:rsidP="00E24AA6">
      <w:pPr>
        <w:pStyle w:val="bullets"/>
      </w:pPr>
      <w:r>
        <w:t>A minimum of </w:t>
      </w:r>
      <w:r>
        <w:rPr>
          <w:b/>
          <w:bCs/>
        </w:rPr>
        <w:t>7 years</w:t>
      </w:r>
      <w:r>
        <w:t> of progressive professional experience in mobile application development, full-stack software engineering, geospatial application development, and remote sensing data processing.</w:t>
      </w:r>
    </w:p>
    <w:p w14:paraId="6D1339C9" w14:textId="77777777" w:rsidR="00E24AA6" w:rsidRDefault="00E24AA6" w:rsidP="00E24AA6">
      <w:pPr>
        <w:pStyle w:val="bullets"/>
      </w:pPr>
      <w:r>
        <w:t xml:space="preserve">A minimum of </w:t>
      </w:r>
      <w:r>
        <w:rPr>
          <w:b/>
          <w:bCs/>
        </w:rPr>
        <w:t>5 years</w:t>
      </w:r>
      <w:r>
        <w:t xml:space="preserve"> professional experience in a supervisory or managerial position involving design, development, deployment and capacity building of mobile/web applications.</w:t>
      </w:r>
    </w:p>
    <w:p w14:paraId="159CC7C0" w14:textId="77777777" w:rsidR="00E24AA6" w:rsidRDefault="00E24AA6" w:rsidP="00E24AA6">
      <w:pPr>
        <w:pStyle w:val="bullets"/>
      </w:pPr>
      <w:r>
        <w:t xml:space="preserve">At least </w:t>
      </w:r>
      <w:r>
        <w:rPr>
          <w:b/>
          <w:bCs/>
        </w:rPr>
        <w:t>5</w:t>
      </w:r>
      <w:r>
        <w:t xml:space="preserve"> </w:t>
      </w:r>
      <w:r>
        <w:rPr>
          <w:b/>
          <w:bCs/>
        </w:rPr>
        <w:t>demonstratable solutions</w:t>
      </w:r>
      <w:r>
        <w:t xml:space="preserve"> developed and implemented for various clients including county or national governments, NGOs, and the private sector.</w:t>
      </w:r>
    </w:p>
    <w:p w14:paraId="3AA7C606" w14:textId="77777777" w:rsidR="00E24AA6" w:rsidRDefault="00E24AA6" w:rsidP="00E24AA6">
      <w:pPr>
        <w:pStyle w:val="bullets"/>
        <w:numPr>
          <w:ilvl w:val="0"/>
          <w:numId w:val="0"/>
        </w:numPr>
        <w:ind w:left="357"/>
      </w:pPr>
    </w:p>
    <w:p w14:paraId="5164B3A3" w14:textId="77777777" w:rsidR="00E24AA6" w:rsidRDefault="00E24AA6" w:rsidP="00E24AA6">
      <w:pPr>
        <w:pStyle w:val="Heading1"/>
      </w:pPr>
      <w:r>
        <w:t>7. Required Skills and Competencies</w:t>
      </w:r>
    </w:p>
    <w:p w14:paraId="1F4C5DCB" w14:textId="77777777" w:rsidR="00E24AA6" w:rsidRDefault="00E24AA6" w:rsidP="00E24AA6">
      <w:pPr>
        <w:pStyle w:val="bullets"/>
      </w:pPr>
      <w:r>
        <w:rPr>
          <w:b/>
          <w:bCs/>
        </w:rPr>
        <w:t>Proven experience</w:t>
      </w:r>
      <w:r>
        <w:t> in the conceptualization, technical supervision, and deployment of mobile GIS solutions for environmental monitoring, agriculture, disaster risk management, and/or climate resilience.</w:t>
      </w:r>
    </w:p>
    <w:p w14:paraId="4FB6E599" w14:textId="77777777" w:rsidR="00E24AA6" w:rsidRDefault="00E24AA6" w:rsidP="00E24AA6">
      <w:pPr>
        <w:pStyle w:val="bullets"/>
      </w:pPr>
      <w:r>
        <w:rPr>
          <w:b/>
          <w:bCs/>
        </w:rPr>
        <w:t>Strong proficiency in cross-platform and native mobile apps development</w:t>
      </w:r>
      <w:r>
        <w:t>, with demonstrated expertise in offline-first architectures, local data storage, GPS integration, and synchronization protocols.</w:t>
      </w:r>
    </w:p>
    <w:p w14:paraId="369308E8" w14:textId="77777777" w:rsidR="00E24AA6" w:rsidRDefault="00E24AA6" w:rsidP="00E24AA6">
      <w:pPr>
        <w:pStyle w:val="bullets"/>
      </w:pPr>
      <w:r>
        <w:rPr>
          <w:b/>
          <w:bCs/>
        </w:rPr>
        <w:t>Strong backend engineering expertise</w:t>
      </w:r>
      <w:r>
        <w:t> using modern development tools like </w:t>
      </w:r>
      <w:r>
        <w:rPr>
          <w:b/>
          <w:bCs/>
        </w:rPr>
        <w:t>Node.js, Express.js</w:t>
      </w:r>
      <w:r>
        <w:t>, or equivalent frameworks, with extensive experience in designing RESTful APIs, business logic, and third-party system integrations.</w:t>
      </w:r>
    </w:p>
    <w:p w14:paraId="41C97C74" w14:textId="77777777" w:rsidR="00E24AA6" w:rsidRDefault="00E24AA6" w:rsidP="00E24AA6">
      <w:pPr>
        <w:pStyle w:val="bullets"/>
      </w:pPr>
      <w:r w:rsidRPr="2431BA5F">
        <w:rPr>
          <w:b/>
          <w:bCs/>
        </w:rPr>
        <w:lastRenderedPageBreak/>
        <w:t>Expert-level proficiency in spatial database design and management</w:t>
      </w:r>
      <w:r>
        <w:t> using </w:t>
      </w:r>
      <w:r w:rsidRPr="2431BA5F">
        <w:rPr>
          <w:b/>
          <w:bCs/>
        </w:rPr>
        <w:t xml:space="preserve">PostgreSQL/ </w:t>
      </w:r>
      <w:proofErr w:type="spellStart"/>
      <w:r w:rsidRPr="2431BA5F">
        <w:rPr>
          <w:b/>
          <w:bCs/>
        </w:rPr>
        <w:t>PostGIS</w:t>
      </w:r>
      <w:proofErr w:type="spellEnd"/>
      <w:r w:rsidRPr="2431BA5F">
        <w:rPr>
          <w:b/>
          <w:bCs/>
        </w:rPr>
        <w:t xml:space="preserve"> or equivalent SQL based databases</w:t>
      </w:r>
      <w:r>
        <w:t>, including relational modelling, spatial query optimization, and analytical workflow implementation.</w:t>
      </w:r>
    </w:p>
    <w:p w14:paraId="69B8559D" w14:textId="77777777" w:rsidR="00E24AA6" w:rsidRDefault="00E24AA6" w:rsidP="00E24AA6">
      <w:pPr>
        <w:pStyle w:val="bullets"/>
      </w:pPr>
      <w:r>
        <w:rPr>
          <w:b/>
          <w:bCs/>
        </w:rPr>
        <w:t>Demonstrated experience in remote sensing programming environments</w:t>
      </w:r>
      <w:r>
        <w:t xml:space="preserve">, with hands-on capability in tools like </w:t>
      </w:r>
      <w:r>
        <w:rPr>
          <w:b/>
          <w:bCs/>
        </w:rPr>
        <w:t>Open Data Cube</w:t>
      </w:r>
      <w:r>
        <w:t>, </w:t>
      </w:r>
      <w:r>
        <w:rPr>
          <w:b/>
          <w:bCs/>
        </w:rPr>
        <w:t>Python</w:t>
      </w:r>
      <w:r>
        <w:t> scripting, </w:t>
      </w:r>
      <w:proofErr w:type="spellStart"/>
      <w:r>
        <w:rPr>
          <w:b/>
          <w:bCs/>
        </w:rPr>
        <w:t>Jupyter</w:t>
      </w:r>
      <w:proofErr w:type="spellEnd"/>
      <w:r>
        <w:rPr>
          <w:b/>
          <w:bCs/>
        </w:rPr>
        <w:t xml:space="preserve"> Notebooks</w:t>
      </w:r>
      <w:r>
        <w:t>, and processing satellite-derived indicators (e.g., NDVI, biomass, drought indices).</w:t>
      </w:r>
    </w:p>
    <w:p w14:paraId="5FB96251" w14:textId="77777777" w:rsidR="00E24AA6" w:rsidRDefault="00E24AA6" w:rsidP="00E24AA6">
      <w:pPr>
        <w:pStyle w:val="bullets"/>
      </w:pPr>
      <w:r>
        <w:rPr>
          <w:b/>
          <w:bCs/>
        </w:rPr>
        <w:t>Advanced proficiency in web GIS mapping libraries</w:t>
      </w:r>
      <w:r>
        <w:t> such as </w:t>
      </w:r>
      <w:proofErr w:type="spellStart"/>
      <w:r>
        <w:rPr>
          <w:b/>
          <w:bCs/>
        </w:rPr>
        <w:t>OpenLayers</w:t>
      </w:r>
      <w:proofErr w:type="spellEnd"/>
      <w:r>
        <w:rPr>
          <w:b/>
          <w:bCs/>
        </w:rPr>
        <w:t>, Leaflet</w:t>
      </w:r>
      <w:r>
        <w:t>, and </w:t>
      </w:r>
      <w:proofErr w:type="spellStart"/>
      <w:r>
        <w:rPr>
          <w:b/>
          <w:bCs/>
        </w:rPr>
        <w:t>GeoServer</w:t>
      </w:r>
      <w:proofErr w:type="spellEnd"/>
      <w:r>
        <w:t> for publishing geospatial services (WMS, WFS) and integrating them into mobile/responsive interfaces.</w:t>
      </w:r>
    </w:p>
    <w:p w14:paraId="65FDA80C" w14:textId="77777777" w:rsidR="00E24AA6" w:rsidRDefault="00E24AA6" w:rsidP="00E24AA6">
      <w:pPr>
        <w:pStyle w:val="bullets"/>
      </w:pPr>
      <w:r>
        <w:rPr>
          <w:b/>
          <w:bCs/>
        </w:rPr>
        <w:t>Practical experience in DevOps and infrastructure management</w:t>
      </w:r>
      <w:r>
        <w:t>, including </w:t>
      </w:r>
      <w:r>
        <w:rPr>
          <w:b/>
          <w:bCs/>
        </w:rPr>
        <w:t>Docker</w:t>
      </w:r>
      <w:r>
        <w:t> containerization, Linux server administration (Nginx, Postfix, Dovecot), and cloud deployment.</w:t>
      </w:r>
    </w:p>
    <w:p w14:paraId="4F24C068" w14:textId="77777777" w:rsidR="00E24AA6" w:rsidRDefault="00E24AA6" w:rsidP="00E24AA6">
      <w:pPr>
        <w:pStyle w:val="bullets"/>
      </w:pPr>
      <w:r w:rsidRPr="2431BA5F">
        <w:rPr>
          <w:b/>
          <w:bCs/>
        </w:rPr>
        <w:t>Strong experience with geospatial data formats and open-source geospatial tools</w:t>
      </w:r>
      <w:r>
        <w:t> (</w:t>
      </w:r>
      <w:proofErr w:type="spellStart"/>
      <w:r>
        <w:t>GeoPandas</w:t>
      </w:r>
      <w:proofErr w:type="spellEnd"/>
      <w:r>
        <w:t xml:space="preserve">, </w:t>
      </w:r>
      <w:proofErr w:type="spellStart"/>
      <w:r>
        <w:t>rasterio</w:t>
      </w:r>
      <w:proofErr w:type="spellEnd"/>
      <w:r>
        <w:t>, GDAL/ OGR, COG, STAC).</w:t>
      </w:r>
    </w:p>
    <w:p w14:paraId="4FF62CC6" w14:textId="77777777" w:rsidR="00E24AA6" w:rsidRDefault="00E24AA6" w:rsidP="00E24AA6">
      <w:pPr>
        <w:pStyle w:val="bullets"/>
      </w:pPr>
      <w:r>
        <w:rPr>
          <w:b/>
          <w:bCs/>
        </w:rPr>
        <w:t>Demonstrated ability to lead and coordinate technical teams</w:t>
      </w:r>
      <w:r>
        <w:t>, manage software development lifecycles (SDLC), and conduct hands-on training for technical and non-technical stakeholders.</w:t>
      </w:r>
    </w:p>
    <w:p w14:paraId="32207D59" w14:textId="77777777" w:rsidR="00E24AA6" w:rsidRDefault="00E24AA6" w:rsidP="00E24AA6">
      <w:pPr>
        <w:pStyle w:val="bullets"/>
      </w:pPr>
      <w:r>
        <w:rPr>
          <w:b/>
          <w:bCs/>
        </w:rPr>
        <w:t>Previous work</w:t>
      </w:r>
      <w:r>
        <w:t xml:space="preserve"> on early warning systems, climate services, or geospatial intelligence platforms is a strong advantage.</w:t>
      </w:r>
    </w:p>
    <w:p w14:paraId="23759BDF" w14:textId="77777777" w:rsidR="00E24AA6" w:rsidRDefault="00E24AA6" w:rsidP="00E24AA6">
      <w:pPr>
        <w:pStyle w:val="bullets"/>
        <w:numPr>
          <w:ilvl w:val="0"/>
          <w:numId w:val="0"/>
        </w:numPr>
        <w:rPr>
          <w:b/>
          <w:bCs/>
        </w:rPr>
      </w:pPr>
    </w:p>
    <w:p w14:paraId="71E979FF" w14:textId="77777777" w:rsidR="00E24AA6" w:rsidRDefault="00E24AA6" w:rsidP="00E24AA6">
      <w:pPr>
        <w:pStyle w:val="Heading1"/>
      </w:pPr>
      <w:r>
        <w:t>8.  Application Requirements</w:t>
      </w:r>
    </w:p>
    <w:p w14:paraId="24FA307D" w14:textId="77777777" w:rsidR="00E24AA6" w:rsidRDefault="00E24AA6" w:rsidP="00E24AA6">
      <w:r>
        <w:t>Interested individuals should submit the following documents:</w:t>
      </w:r>
    </w:p>
    <w:p w14:paraId="2D22E0D6" w14:textId="77777777" w:rsidR="00E24AA6" w:rsidRDefault="00E24AA6" w:rsidP="00E24AA6">
      <w:pPr>
        <w:pStyle w:val="bullets"/>
      </w:pPr>
      <w:r>
        <w:t>Cover letter (maximum 2 pages)</w:t>
      </w:r>
    </w:p>
    <w:p w14:paraId="2E1838C7" w14:textId="77777777" w:rsidR="00E24AA6" w:rsidRDefault="00E24AA6" w:rsidP="00E24AA6">
      <w:pPr>
        <w:pStyle w:val="bullets"/>
      </w:pPr>
      <w:r>
        <w:t>CV with Sample work or links to live platforms previously developed, and GitHub account.</w:t>
      </w:r>
    </w:p>
    <w:p w14:paraId="7246E542" w14:textId="77777777" w:rsidR="00E24AA6" w:rsidRDefault="00E24AA6" w:rsidP="00E24AA6"/>
    <w:p w14:paraId="24D6134F" w14:textId="77777777" w:rsidR="00E24AA6" w:rsidRPr="00530F8D" w:rsidRDefault="00E24AA6" w:rsidP="00E24AA6">
      <w:pPr>
        <w:rPr>
          <w:iCs/>
        </w:rPr>
      </w:pPr>
      <w:r w:rsidRPr="00530F8D">
        <w:rPr>
          <w:shd w:val="clear" w:color="auto" w:fill="FFFFFF"/>
        </w:rPr>
        <w:t xml:space="preserve">Expressions of interest must be sent to the email address below by </w:t>
      </w:r>
      <w:r w:rsidRPr="00530F8D">
        <w:rPr>
          <w:b/>
          <w:bCs/>
          <w:lang w:val="en-GB"/>
        </w:rPr>
        <w:t>30 October 2026</w:t>
      </w:r>
      <w:r w:rsidRPr="00530F8D">
        <w:rPr>
          <w:b/>
          <w:bCs/>
        </w:rPr>
        <w:t xml:space="preserve"> by End of Day (EAT)</w:t>
      </w:r>
      <w:r w:rsidRPr="00530F8D">
        <w:rPr>
          <w:rStyle w:val="Strong"/>
          <w:shd w:val="clear" w:color="auto" w:fill="FFFFFF"/>
        </w:rPr>
        <w:t xml:space="preserve">. </w:t>
      </w:r>
      <w:r w:rsidRPr="00530F8D">
        <w:rPr>
          <w:shd w:val="clear" w:color="auto" w:fill="FFFFFF"/>
        </w:rPr>
        <w:t xml:space="preserve">Send by email to: </w:t>
      </w:r>
      <w:hyperlink r:id="rId15" w:history="1">
        <w:r w:rsidRPr="00530F8D">
          <w:rPr>
            <w:rStyle w:val="Hyperlink"/>
            <w:shd w:val="clear" w:color="auto" w:fill="FFFFFF"/>
          </w:rPr>
          <w:t>Procurement@icpac.net</w:t>
        </w:r>
      </w:hyperlink>
      <w:r w:rsidRPr="00530F8D">
        <w:rPr>
          <w:shd w:val="clear" w:color="auto" w:fill="FFFFFF"/>
        </w:rPr>
        <w:t xml:space="preserve">. </w:t>
      </w:r>
      <w:r w:rsidRPr="00530F8D">
        <w:rPr>
          <w:b/>
          <w:bCs/>
          <w:shd w:val="clear" w:color="auto" w:fill="FFFFFF"/>
        </w:rPr>
        <w:t>No other submission method is allowed</w:t>
      </w:r>
      <w:r w:rsidRPr="00530F8D">
        <w:rPr>
          <w:shd w:val="clear" w:color="auto" w:fill="FFFFFF"/>
        </w:rPr>
        <w:t xml:space="preserve">. Quote the Assignment title and Contract No. in the subject row. </w:t>
      </w:r>
    </w:p>
    <w:p w14:paraId="43AF7AC4" w14:textId="77777777" w:rsidR="00E24AA6" w:rsidRDefault="00E24AA6" w:rsidP="00E24AA6"/>
    <w:p w14:paraId="3E058C77" w14:textId="77777777" w:rsidR="00E24AA6" w:rsidRDefault="00E24AA6" w:rsidP="00E24AA6">
      <w:pPr>
        <w:pStyle w:val="bullets"/>
        <w:numPr>
          <w:ilvl w:val="0"/>
          <w:numId w:val="0"/>
        </w:numPr>
      </w:pPr>
    </w:p>
    <w:p w14:paraId="1E374298" w14:textId="77777777" w:rsidR="00E24AA6" w:rsidRDefault="00E24AA6"/>
    <w:sectPr w:rsidR="00E24A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23E3BB8"/>
    <w:lvl w:ilvl="0">
      <w:start w:val="1"/>
      <w:numFmt w:val="bullet"/>
      <w:pStyle w:val="bullets"/>
      <w:lvlText w:val=""/>
      <w:lvlJc w:val="left"/>
      <w:pPr>
        <w:ind w:left="36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9A4359"/>
    <w:multiLevelType w:val="multilevel"/>
    <w:tmpl w:val="CF12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2020A"/>
    <w:multiLevelType w:val="multilevel"/>
    <w:tmpl w:val="F22E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32F3F"/>
    <w:multiLevelType w:val="multilevel"/>
    <w:tmpl w:val="A400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6F163C"/>
    <w:multiLevelType w:val="multilevel"/>
    <w:tmpl w:val="DFA8E878"/>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732AC1"/>
    <w:multiLevelType w:val="multilevel"/>
    <w:tmpl w:val="B2F87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CC5BE5"/>
    <w:multiLevelType w:val="multilevel"/>
    <w:tmpl w:val="5942B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97165"/>
    <w:multiLevelType w:val="multilevel"/>
    <w:tmpl w:val="EA34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6A422C"/>
    <w:multiLevelType w:val="multilevel"/>
    <w:tmpl w:val="BEA43694"/>
    <w:lvl w:ilvl="0">
      <w:start w:val="3"/>
      <w:numFmt w:val="decimal"/>
      <w:lvlText w:val="%1."/>
      <w:lvlJc w:val="left"/>
      <w:pPr>
        <w:ind w:left="360" w:hanging="360"/>
      </w:pPr>
      <w:rPr>
        <w:rFonts w:asciiTheme="minorHAnsi" w:hAnsiTheme="minorHAnsi" w:hint="default"/>
      </w:rPr>
    </w:lvl>
    <w:lvl w:ilvl="1">
      <w:start w:val="2"/>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800" w:hanging="1800"/>
      </w:pPr>
      <w:rPr>
        <w:rFonts w:asciiTheme="minorHAnsi" w:hAnsiTheme="minorHAnsi" w:hint="default"/>
      </w:rPr>
    </w:lvl>
  </w:abstractNum>
  <w:abstractNum w:abstractNumId="9" w15:restartNumberingAfterBreak="0">
    <w:nsid w:val="0DA052EC"/>
    <w:multiLevelType w:val="multilevel"/>
    <w:tmpl w:val="F5A0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EE22DB"/>
    <w:multiLevelType w:val="multilevel"/>
    <w:tmpl w:val="CDAE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3D6C8C"/>
    <w:multiLevelType w:val="hybridMultilevel"/>
    <w:tmpl w:val="2488B876"/>
    <w:lvl w:ilvl="0" w:tplc="0409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2977E5"/>
    <w:multiLevelType w:val="multilevel"/>
    <w:tmpl w:val="AC92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995596"/>
    <w:multiLevelType w:val="multilevel"/>
    <w:tmpl w:val="55A8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706A1D"/>
    <w:multiLevelType w:val="multilevel"/>
    <w:tmpl w:val="68725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7336CF"/>
    <w:multiLevelType w:val="hybridMultilevel"/>
    <w:tmpl w:val="9C7E0614"/>
    <w:lvl w:ilvl="0" w:tplc="9EEA1A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9B1A72"/>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BF761E"/>
    <w:multiLevelType w:val="multilevel"/>
    <w:tmpl w:val="464EA9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743BB4"/>
    <w:multiLevelType w:val="multilevel"/>
    <w:tmpl w:val="6C6A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091ADB"/>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515A1F"/>
    <w:multiLevelType w:val="multilevel"/>
    <w:tmpl w:val="629C5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E0C5CAE"/>
    <w:multiLevelType w:val="hybridMultilevel"/>
    <w:tmpl w:val="82321A5E"/>
    <w:lvl w:ilvl="0" w:tplc="244CCB3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E26609B"/>
    <w:multiLevelType w:val="multilevel"/>
    <w:tmpl w:val="BE4E39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B8D54B"/>
    <w:multiLevelType w:val="hybridMultilevel"/>
    <w:tmpl w:val="F766AC4C"/>
    <w:lvl w:ilvl="0" w:tplc="8B70BB00">
      <w:start w:val="1"/>
      <w:numFmt w:val="bullet"/>
      <w:lvlText w:val="♦"/>
      <w:lvlJc w:val="left"/>
      <w:pPr>
        <w:ind w:left="360" w:hanging="360"/>
      </w:pPr>
      <w:rPr>
        <w:rFonts w:ascii="Courier New" w:hAnsi="Courier New" w:hint="default"/>
      </w:rPr>
    </w:lvl>
    <w:lvl w:ilvl="1" w:tplc="6EEE2F12">
      <w:start w:val="1"/>
      <w:numFmt w:val="bullet"/>
      <w:lvlText w:val="o"/>
      <w:lvlJc w:val="left"/>
      <w:pPr>
        <w:ind w:left="1080" w:hanging="360"/>
      </w:pPr>
      <w:rPr>
        <w:rFonts w:ascii="Courier New" w:hAnsi="Courier New" w:hint="default"/>
      </w:rPr>
    </w:lvl>
    <w:lvl w:ilvl="2" w:tplc="1F66CC50">
      <w:start w:val="1"/>
      <w:numFmt w:val="bullet"/>
      <w:lvlText w:val=""/>
      <w:lvlJc w:val="left"/>
      <w:pPr>
        <w:ind w:left="1800" w:hanging="360"/>
      </w:pPr>
      <w:rPr>
        <w:rFonts w:ascii="Wingdings" w:hAnsi="Wingdings" w:hint="default"/>
      </w:rPr>
    </w:lvl>
    <w:lvl w:ilvl="3" w:tplc="D5B2C3B0">
      <w:start w:val="1"/>
      <w:numFmt w:val="bullet"/>
      <w:lvlText w:val=""/>
      <w:lvlJc w:val="left"/>
      <w:pPr>
        <w:ind w:left="2520" w:hanging="360"/>
      </w:pPr>
      <w:rPr>
        <w:rFonts w:ascii="Symbol" w:hAnsi="Symbol" w:hint="default"/>
      </w:rPr>
    </w:lvl>
    <w:lvl w:ilvl="4" w:tplc="C11A7D8C">
      <w:start w:val="1"/>
      <w:numFmt w:val="bullet"/>
      <w:lvlText w:val="o"/>
      <w:lvlJc w:val="left"/>
      <w:pPr>
        <w:ind w:left="3240" w:hanging="360"/>
      </w:pPr>
      <w:rPr>
        <w:rFonts w:ascii="Courier New" w:hAnsi="Courier New" w:hint="default"/>
      </w:rPr>
    </w:lvl>
    <w:lvl w:ilvl="5" w:tplc="EE6C2F82">
      <w:start w:val="1"/>
      <w:numFmt w:val="bullet"/>
      <w:lvlText w:val=""/>
      <w:lvlJc w:val="left"/>
      <w:pPr>
        <w:ind w:left="3960" w:hanging="360"/>
      </w:pPr>
      <w:rPr>
        <w:rFonts w:ascii="Wingdings" w:hAnsi="Wingdings" w:hint="default"/>
      </w:rPr>
    </w:lvl>
    <w:lvl w:ilvl="6" w:tplc="E9748C30">
      <w:start w:val="1"/>
      <w:numFmt w:val="bullet"/>
      <w:lvlText w:val=""/>
      <w:lvlJc w:val="left"/>
      <w:pPr>
        <w:ind w:left="4680" w:hanging="360"/>
      </w:pPr>
      <w:rPr>
        <w:rFonts w:ascii="Symbol" w:hAnsi="Symbol" w:hint="default"/>
      </w:rPr>
    </w:lvl>
    <w:lvl w:ilvl="7" w:tplc="9C4EF6CC">
      <w:start w:val="1"/>
      <w:numFmt w:val="bullet"/>
      <w:lvlText w:val="o"/>
      <w:lvlJc w:val="left"/>
      <w:pPr>
        <w:ind w:left="5400" w:hanging="360"/>
      </w:pPr>
      <w:rPr>
        <w:rFonts w:ascii="Courier New" w:hAnsi="Courier New" w:hint="default"/>
      </w:rPr>
    </w:lvl>
    <w:lvl w:ilvl="8" w:tplc="A0AC83EE">
      <w:start w:val="1"/>
      <w:numFmt w:val="bullet"/>
      <w:lvlText w:val=""/>
      <w:lvlJc w:val="left"/>
      <w:pPr>
        <w:ind w:left="6120" w:hanging="360"/>
      </w:pPr>
      <w:rPr>
        <w:rFonts w:ascii="Wingdings" w:hAnsi="Wingdings" w:hint="default"/>
      </w:rPr>
    </w:lvl>
  </w:abstractNum>
  <w:abstractNum w:abstractNumId="24" w15:restartNumberingAfterBreak="0">
    <w:nsid w:val="23232E68"/>
    <w:multiLevelType w:val="multilevel"/>
    <w:tmpl w:val="0F9E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068982"/>
    <w:multiLevelType w:val="hybridMultilevel"/>
    <w:tmpl w:val="55A8610C"/>
    <w:lvl w:ilvl="0" w:tplc="A6E89ED8">
      <w:start w:val="1"/>
      <w:numFmt w:val="lowerRoman"/>
      <w:lvlText w:val="%1."/>
      <w:lvlJc w:val="right"/>
      <w:pPr>
        <w:ind w:left="1080" w:hanging="360"/>
      </w:pPr>
      <w:rPr>
        <w:rFonts w:ascii="Arial" w:hAnsi="Arial" w:hint="default"/>
      </w:rPr>
    </w:lvl>
    <w:lvl w:ilvl="1" w:tplc="51F0C50A">
      <w:start w:val="1"/>
      <w:numFmt w:val="lowerLetter"/>
      <w:lvlText w:val="%2."/>
      <w:lvlJc w:val="left"/>
      <w:pPr>
        <w:ind w:left="1440" w:hanging="360"/>
      </w:pPr>
    </w:lvl>
    <w:lvl w:ilvl="2" w:tplc="912E3E16">
      <w:start w:val="1"/>
      <w:numFmt w:val="lowerRoman"/>
      <w:lvlText w:val="%3."/>
      <w:lvlJc w:val="right"/>
      <w:pPr>
        <w:ind w:left="2160" w:hanging="180"/>
      </w:pPr>
    </w:lvl>
    <w:lvl w:ilvl="3" w:tplc="46D6D154">
      <w:start w:val="1"/>
      <w:numFmt w:val="decimal"/>
      <w:lvlText w:val="%4."/>
      <w:lvlJc w:val="left"/>
      <w:pPr>
        <w:ind w:left="2880" w:hanging="360"/>
      </w:pPr>
    </w:lvl>
    <w:lvl w:ilvl="4" w:tplc="11EE2678">
      <w:start w:val="1"/>
      <w:numFmt w:val="lowerLetter"/>
      <w:lvlText w:val="%5."/>
      <w:lvlJc w:val="left"/>
      <w:pPr>
        <w:ind w:left="3600" w:hanging="360"/>
      </w:pPr>
    </w:lvl>
    <w:lvl w:ilvl="5" w:tplc="3B44ECCA">
      <w:start w:val="1"/>
      <w:numFmt w:val="lowerRoman"/>
      <w:lvlText w:val="%6."/>
      <w:lvlJc w:val="right"/>
      <w:pPr>
        <w:ind w:left="4320" w:hanging="180"/>
      </w:pPr>
    </w:lvl>
    <w:lvl w:ilvl="6" w:tplc="AB0C8BB4">
      <w:start w:val="1"/>
      <w:numFmt w:val="decimal"/>
      <w:lvlText w:val="%7."/>
      <w:lvlJc w:val="left"/>
      <w:pPr>
        <w:ind w:left="5040" w:hanging="360"/>
      </w:pPr>
    </w:lvl>
    <w:lvl w:ilvl="7" w:tplc="08A4ED18">
      <w:start w:val="1"/>
      <w:numFmt w:val="lowerLetter"/>
      <w:lvlText w:val="%8."/>
      <w:lvlJc w:val="left"/>
      <w:pPr>
        <w:ind w:left="5760" w:hanging="360"/>
      </w:pPr>
    </w:lvl>
    <w:lvl w:ilvl="8" w:tplc="65BA2D2C">
      <w:start w:val="1"/>
      <w:numFmt w:val="lowerRoman"/>
      <w:lvlText w:val="%9."/>
      <w:lvlJc w:val="right"/>
      <w:pPr>
        <w:ind w:left="6480" w:hanging="180"/>
      </w:pPr>
    </w:lvl>
  </w:abstractNum>
  <w:abstractNum w:abstractNumId="26" w15:restartNumberingAfterBreak="0">
    <w:nsid w:val="248948C0"/>
    <w:multiLevelType w:val="hybridMultilevel"/>
    <w:tmpl w:val="5D18BA8C"/>
    <w:lvl w:ilvl="0" w:tplc="C6207232">
      <w:start w:val="1"/>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7" w15:restartNumberingAfterBreak="0">
    <w:nsid w:val="29652F3E"/>
    <w:multiLevelType w:val="multilevel"/>
    <w:tmpl w:val="57FCD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7D7E10"/>
    <w:multiLevelType w:val="multilevel"/>
    <w:tmpl w:val="E4CAC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A7426D"/>
    <w:multiLevelType w:val="multilevel"/>
    <w:tmpl w:val="39420EDC"/>
    <w:lvl w:ilvl="0">
      <w:start w:val="1"/>
      <w:numFmt w:val="decimal"/>
      <w:lvlText w:val="%1."/>
      <w:lvlJc w:val="left"/>
      <w:pPr>
        <w:tabs>
          <w:tab w:val="num" w:pos="720"/>
        </w:tabs>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286137"/>
    <w:multiLevelType w:val="multilevel"/>
    <w:tmpl w:val="A294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A4BBA"/>
    <w:multiLevelType w:val="multilevel"/>
    <w:tmpl w:val="D57A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B911A8"/>
    <w:multiLevelType w:val="multilevel"/>
    <w:tmpl w:val="1D18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F1CC7"/>
    <w:multiLevelType w:val="multilevel"/>
    <w:tmpl w:val="591E3A94"/>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9D52AAD"/>
    <w:multiLevelType w:val="multilevel"/>
    <w:tmpl w:val="58C25C30"/>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2E0510"/>
    <w:multiLevelType w:val="hybridMultilevel"/>
    <w:tmpl w:val="776A8550"/>
    <w:lvl w:ilvl="0" w:tplc="CF380FC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020A49"/>
    <w:multiLevelType w:val="hybridMultilevel"/>
    <w:tmpl w:val="B1CEA594"/>
    <w:lvl w:ilvl="0" w:tplc="9E00D97C">
      <w:start w:val="6"/>
      <w:numFmt w:val="decimal"/>
      <w:lvlText w:val="%1."/>
      <w:lvlJc w:val="left"/>
      <w:pPr>
        <w:ind w:left="644"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57C86C63"/>
    <w:multiLevelType w:val="hybridMultilevel"/>
    <w:tmpl w:val="169CB392"/>
    <w:lvl w:ilvl="0" w:tplc="9B604B7A">
      <w:start w:val="1"/>
      <w:numFmt w:val="decimal"/>
      <w:lvlText w:val="%1."/>
      <w:lvlJc w:val="left"/>
      <w:pPr>
        <w:ind w:left="720" w:hanging="360"/>
      </w:pPr>
      <w:rPr>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94F5BB8"/>
    <w:multiLevelType w:val="hybridMultilevel"/>
    <w:tmpl w:val="E700682C"/>
    <w:lvl w:ilvl="0" w:tplc="B5DC505E">
      <w:start w:val="1"/>
      <w:numFmt w:val="bullet"/>
      <w:lvlText w:val="♦"/>
      <w:lvlJc w:val="left"/>
      <w:pPr>
        <w:ind w:left="1440" w:hanging="360"/>
      </w:pPr>
      <w:rPr>
        <w:rFonts w:ascii="Courier New" w:hAnsi="Courier New" w:hint="default"/>
      </w:rPr>
    </w:lvl>
    <w:lvl w:ilvl="1" w:tplc="ACCECC50">
      <w:start w:val="1"/>
      <w:numFmt w:val="bullet"/>
      <w:lvlText w:val="o"/>
      <w:lvlJc w:val="left"/>
      <w:pPr>
        <w:ind w:left="2160" w:hanging="360"/>
      </w:pPr>
      <w:rPr>
        <w:rFonts w:ascii="Courier New" w:hAnsi="Courier New" w:hint="default"/>
      </w:rPr>
    </w:lvl>
    <w:lvl w:ilvl="2" w:tplc="C542F914">
      <w:start w:val="1"/>
      <w:numFmt w:val="bullet"/>
      <w:lvlText w:val=""/>
      <w:lvlJc w:val="left"/>
      <w:pPr>
        <w:ind w:left="2880" w:hanging="360"/>
      </w:pPr>
      <w:rPr>
        <w:rFonts w:ascii="Wingdings" w:hAnsi="Wingdings" w:hint="default"/>
      </w:rPr>
    </w:lvl>
    <w:lvl w:ilvl="3" w:tplc="1A9AC5B2">
      <w:start w:val="1"/>
      <w:numFmt w:val="bullet"/>
      <w:lvlText w:val=""/>
      <w:lvlJc w:val="left"/>
      <w:pPr>
        <w:ind w:left="3600" w:hanging="360"/>
      </w:pPr>
      <w:rPr>
        <w:rFonts w:ascii="Symbol" w:hAnsi="Symbol" w:hint="default"/>
      </w:rPr>
    </w:lvl>
    <w:lvl w:ilvl="4" w:tplc="D37480EA">
      <w:start w:val="1"/>
      <w:numFmt w:val="bullet"/>
      <w:lvlText w:val="o"/>
      <w:lvlJc w:val="left"/>
      <w:pPr>
        <w:ind w:left="4320" w:hanging="360"/>
      </w:pPr>
      <w:rPr>
        <w:rFonts w:ascii="Courier New" w:hAnsi="Courier New" w:hint="default"/>
      </w:rPr>
    </w:lvl>
    <w:lvl w:ilvl="5" w:tplc="022CA072">
      <w:start w:val="1"/>
      <w:numFmt w:val="bullet"/>
      <w:lvlText w:val=""/>
      <w:lvlJc w:val="left"/>
      <w:pPr>
        <w:ind w:left="5040" w:hanging="360"/>
      </w:pPr>
      <w:rPr>
        <w:rFonts w:ascii="Wingdings" w:hAnsi="Wingdings" w:hint="default"/>
      </w:rPr>
    </w:lvl>
    <w:lvl w:ilvl="6" w:tplc="B1BAA62E">
      <w:start w:val="1"/>
      <w:numFmt w:val="bullet"/>
      <w:lvlText w:val=""/>
      <w:lvlJc w:val="left"/>
      <w:pPr>
        <w:ind w:left="5760" w:hanging="360"/>
      </w:pPr>
      <w:rPr>
        <w:rFonts w:ascii="Symbol" w:hAnsi="Symbol" w:hint="default"/>
      </w:rPr>
    </w:lvl>
    <w:lvl w:ilvl="7" w:tplc="A1E4347C">
      <w:start w:val="1"/>
      <w:numFmt w:val="bullet"/>
      <w:lvlText w:val="o"/>
      <w:lvlJc w:val="left"/>
      <w:pPr>
        <w:ind w:left="6480" w:hanging="360"/>
      </w:pPr>
      <w:rPr>
        <w:rFonts w:ascii="Courier New" w:hAnsi="Courier New" w:hint="default"/>
      </w:rPr>
    </w:lvl>
    <w:lvl w:ilvl="8" w:tplc="EC0C49C2">
      <w:start w:val="1"/>
      <w:numFmt w:val="bullet"/>
      <w:lvlText w:val=""/>
      <w:lvlJc w:val="left"/>
      <w:pPr>
        <w:ind w:left="7200" w:hanging="360"/>
      </w:pPr>
      <w:rPr>
        <w:rFonts w:ascii="Wingdings" w:hAnsi="Wingdings" w:hint="default"/>
      </w:rPr>
    </w:lvl>
  </w:abstractNum>
  <w:abstractNum w:abstractNumId="39" w15:restartNumberingAfterBreak="0">
    <w:nsid w:val="59D74710"/>
    <w:multiLevelType w:val="multilevel"/>
    <w:tmpl w:val="A01A7884"/>
    <w:lvl w:ilvl="0">
      <w:start w:val="1"/>
      <w:numFmt w:val="upperRoman"/>
      <w:lvlText w:val="%1."/>
      <w:lvlJc w:val="left"/>
      <w:pPr>
        <w:ind w:left="1080" w:hanging="720"/>
      </w:pPr>
      <w:rPr>
        <w:rFonts w:hint="default"/>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5C3D5671"/>
    <w:multiLevelType w:val="hybridMultilevel"/>
    <w:tmpl w:val="D70EF48E"/>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351BBA"/>
    <w:multiLevelType w:val="hybridMultilevel"/>
    <w:tmpl w:val="B4C8D47C"/>
    <w:lvl w:ilvl="0" w:tplc="197C26D8">
      <w:start w:val="1"/>
      <w:numFmt w:val="lowerLetter"/>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32B4587"/>
    <w:multiLevelType w:val="multilevel"/>
    <w:tmpl w:val="3FFA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E97101"/>
    <w:multiLevelType w:val="multilevel"/>
    <w:tmpl w:val="1630A062"/>
    <w:lvl w:ilvl="0">
      <w:start w:val="1"/>
      <w:numFmt w:val="lowerLetter"/>
      <w:lvlText w:val="%1)"/>
      <w:lvlJc w:val="left"/>
      <w:pPr>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DA40A7B"/>
    <w:multiLevelType w:val="hybridMultilevel"/>
    <w:tmpl w:val="169CB392"/>
    <w:lvl w:ilvl="0" w:tplc="FFFFFFFF">
      <w:start w:val="1"/>
      <w:numFmt w:val="decimal"/>
      <w:lvlText w:val="%1."/>
      <w:lvlJc w:val="left"/>
      <w:pPr>
        <w:ind w:left="720" w:hanging="360"/>
      </w:pPr>
      <w:rPr>
        <w:b/>
        <w:bCs/>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0792322"/>
    <w:multiLevelType w:val="hybridMultilevel"/>
    <w:tmpl w:val="3F1C88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1482D1F"/>
    <w:multiLevelType w:val="multilevel"/>
    <w:tmpl w:val="7F067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32778E6"/>
    <w:multiLevelType w:val="multilevel"/>
    <w:tmpl w:val="D122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F603DA"/>
    <w:multiLevelType w:val="multilevel"/>
    <w:tmpl w:val="5966F094"/>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310888">
    <w:abstractNumId w:val="46"/>
  </w:num>
  <w:num w:numId="2" w16cid:durableId="1704209327">
    <w:abstractNumId w:val="28"/>
  </w:num>
  <w:num w:numId="3" w16cid:durableId="1922375571">
    <w:abstractNumId w:val="13"/>
  </w:num>
  <w:num w:numId="4" w16cid:durableId="1253473414">
    <w:abstractNumId w:val="7"/>
  </w:num>
  <w:num w:numId="5" w16cid:durableId="330568939">
    <w:abstractNumId w:val="3"/>
  </w:num>
  <w:num w:numId="6" w16cid:durableId="1266230066">
    <w:abstractNumId w:val="20"/>
  </w:num>
  <w:num w:numId="7" w16cid:durableId="1480149093">
    <w:abstractNumId w:val="6"/>
  </w:num>
  <w:num w:numId="8" w16cid:durableId="1513570188">
    <w:abstractNumId w:val="14"/>
  </w:num>
  <w:num w:numId="9" w16cid:durableId="18513812">
    <w:abstractNumId w:val="47"/>
  </w:num>
  <w:num w:numId="10" w16cid:durableId="1889101264">
    <w:abstractNumId w:val="19"/>
  </w:num>
  <w:num w:numId="11" w16cid:durableId="1384449477">
    <w:abstractNumId w:val="16"/>
  </w:num>
  <w:num w:numId="12" w16cid:durableId="336734245">
    <w:abstractNumId w:val="18"/>
  </w:num>
  <w:num w:numId="13" w16cid:durableId="1681393769">
    <w:abstractNumId w:val="15"/>
  </w:num>
  <w:num w:numId="14" w16cid:durableId="924461188">
    <w:abstractNumId w:val="4"/>
  </w:num>
  <w:num w:numId="15" w16cid:durableId="13999335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2490662">
    <w:abstractNumId w:val="10"/>
  </w:num>
  <w:num w:numId="17" w16cid:durableId="1880891865">
    <w:abstractNumId w:val="32"/>
  </w:num>
  <w:num w:numId="18" w16cid:durableId="1205406963">
    <w:abstractNumId w:val="31"/>
  </w:num>
  <w:num w:numId="19" w16cid:durableId="754596240">
    <w:abstractNumId w:val="2"/>
  </w:num>
  <w:num w:numId="20" w16cid:durableId="947467532">
    <w:abstractNumId w:val="9"/>
  </w:num>
  <w:num w:numId="21" w16cid:durableId="694842851">
    <w:abstractNumId w:val="29"/>
  </w:num>
  <w:num w:numId="22" w16cid:durableId="70734871">
    <w:abstractNumId w:val="39"/>
  </w:num>
  <w:num w:numId="23" w16cid:durableId="137769133">
    <w:abstractNumId w:val="11"/>
  </w:num>
  <w:num w:numId="24" w16cid:durableId="222571352">
    <w:abstractNumId w:val="43"/>
  </w:num>
  <w:num w:numId="25" w16cid:durableId="152568232">
    <w:abstractNumId w:val="36"/>
  </w:num>
  <w:num w:numId="26" w16cid:durableId="1960257657">
    <w:abstractNumId w:val="40"/>
  </w:num>
  <w:num w:numId="27" w16cid:durableId="1696030488">
    <w:abstractNumId w:val="33"/>
  </w:num>
  <w:num w:numId="28" w16cid:durableId="698046963">
    <w:abstractNumId w:val="8"/>
  </w:num>
  <w:num w:numId="29" w16cid:durableId="774247252">
    <w:abstractNumId w:val="45"/>
  </w:num>
  <w:num w:numId="30" w16cid:durableId="2052801837">
    <w:abstractNumId w:val="41"/>
  </w:num>
  <w:num w:numId="31" w16cid:durableId="1583374728">
    <w:abstractNumId w:val="35"/>
  </w:num>
  <w:num w:numId="32" w16cid:durableId="1270628126">
    <w:abstractNumId w:val="17"/>
  </w:num>
  <w:num w:numId="33" w16cid:durableId="1513182591">
    <w:abstractNumId w:val="34"/>
  </w:num>
  <w:num w:numId="34" w16cid:durableId="54359329">
    <w:abstractNumId w:val="22"/>
  </w:num>
  <w:num w:numId="35" w16cid:durableId="1830830451">
    <w:abstractNumId w:val="48"/>
  </w:num>
  <w:num w:numId="36" w16cid:durableId="349527182">
    <w:abstractNumId w:val="5"/>
  </w:num>
  <w:num w:numId="37" w16cid:durableId="394592642">
    <w:abstractNumId w:val="27"/>
  </w:num>
  <w:num w:numId="38" w16cid:durableId="1042512905">
    <w:abstractNumId w:val="37"/>
  </w:num>
  <w:num w:numId="39" w16cid:durableId="1216742203">
    <w:abstractNumId w:val="44"/>
  </w:num>
  <w:num w:numId="40" w16cid:durableId="1655601467">
    <w:abstractNumId w:val="30"/>
  </w:num>
  <w:num w:numId="41" w16cid:durableId="859063">
    <w:abstractNumId w:val="12"/>
  </w:num>
  <w:num w:numId="42" w16cid:durableId="1556114408">
    <w:abstractNumId w:val="42"/>
  </w:num>
  <w:num w:numId="43" w16cid:durableId="71856126">
    <w:abstractNumId w:val="1"/>
  </w:num>
  <w:num w:numId="44" w16cid:durableId="970478824">
    <w:abstractNumId w:val="24"/>
  </w:num>
  <w:num w:numId="45" w16cid:durableId="1174488968">
    <w:abstractNumId w:val="26"/>
  </w:num>
  <w:num w:numId="46" w16cid:durableId="1229876130">
    <w:abstractNumId w:val="25"/>
  </w:num>
  <w:num w:numId="47" w16cid:durableId="1893540856">
    <w:abstractNumId w:val="21"/>
  </w:num>
  <w:num w:numId="48" w16cid:durableId="2016181137">
    <w:abstractNumId w:val="38"/>
  </w:num>
  <w:num w:numId="49" w16cid:durableId="857894375">
    <w:abstractNumId w:val="23"/>
  </w:num>
  <w:num w:numId="50" w16cid:durableId="149333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69"/>
    <w:rsid w:val="0003417D"/>
    <w:rsid w:val="00055C9C"/>
    <w:rsid w:val="00067367"/>
    <w:rsid w:val="000E0207"/>
    <w:rsid w:val="000F5097"/>
    <w:rsid w:val="00140C78"/>
    <w:rsid w:val="0014773F"/>
    <w:rsid w:val="00150716"/>
    <w:rsid w:val="0016542C"/>
    <w:rsid w:val="0019617D"/>
    <w:rsid w:val="001B37B7"/>
    <w:rsid w:val="0021788E"/>
    <w:rsid w:val="00233D27"/>
    <w:rsid w:val="00240945"/>
    <w:rsid w:val="00243931"/>
    <w:rsid w:val="00252576"/>
    <w:rsid w:val="002613AC"/>
    <w:rsid w:val="00297E0A"/>
    <w:rsid w:val="002A3E0D"/>
    <w:rsid w:val="002B6524"/>
    <w:rsid w:val="002D2C55"/>
    <w:rsid w:val="002D3901"/>
    <w:rsid w:val="002F5101"/>
    <w:rsid w:val="00312FB0"/>
    <w:rsid w:val="00333FDD"/>
    <w:rsid w:val="003C0154"/>
    <w:rsid w:val="003D3F07"/>
    <w:rsid w:val="003F0518"/>
    <w:rsid w:val="00421686"/>
    <w:rsid w:val="00476A98"/>
    <w:rsid w:val="0049759E"/>
    <w:rsid w:val="004A2948"/>
    <w:rsid w:val="004A533D"/>
    <w:rsid w:val="004A5FF1"/>
    <w:rsid w:val="004B70F8"/>
    <w:rsid w:val="004D1D8B"/>
    <w:rsid w:val="004E2830"/>
    <w:rsid w:val="004F3658"/>
    <w:rsid w:val="0050307D"/>
    <w:rsid w:val="0051589D"/>
    <w:rsid w:val="005219D1"/>
    <w:rsid w:val="00543622"/>
    <w:rsid w:val="005548E2"/>
    <w:rsid w:val="00572726"/>
    <w:rsid w:val="0057509A"/>
    <w:rsid w:val="00596F5C"/>
    <w:rsid w:val="005B1238"/>
    <w:rsid w:val="005C5C4E"/>
    <w:rsid w:val="005C5F98"/>
    <w:rsid w:val="005F6F06"/>
    <w:rsid w:val="00600EE0"/>
    <w:rsid w:val="006058EB"/>
    <w:rsid w:val="00627EB4"/>
    <w:rsid w:val="00665E3A"/>
    <w:rsid w:val="0066666B"/>
    <w:rsid w:val="00671269"/>
    <w:rsid w:val="00686905"/>
    <w:rsid w:val="006E24B1"/>
    <w:rsid w:val="006F35A1"/>
    <w:rsid w:val="006F7D12"/>
    <w:rsid w:val="00752D7F"/>
    <w:rsid w:val="0078232B"/>
    <w:rsid w:val="007B334A"/>
    <w:rsid w:val="007F33C4"/>
    <w:rsid w:val="00802212"/>
    <w:rsid w:val="00806436"/>
    <w:rsid w:val="00826483"/>
    <w:rsid w:val="00850DAE"/>
    <w:rsid w:val="00864095"/>
    <w:rsid w:val="00880352"/>
    <w:rsid w:val="00887EBB"/>
    <w:rsid w:val="00890CE7"/>
    <w:rsid w:val="008B2C71"/>
    <w:rsid w:val="008C0960"/>
    <w:rsid w:val="008C2C07"/>
    <w:rsid w:val="008C4316"/>
    <w:rsid w:val="008C4926"/>
    <w:rsid w:val="008D3E13"/>
    <w:rsid w:val="008D6ABE"/>
    <w:rsid w:val="008F3913"/>
    <w:rsid w:val="00903365"/>
    <w:rsid w:val="009050F6"/>
    <w:rsid w:val="00942455"/>
    <w:rsid w:val="00973C99"/>
    <w:rsid w:val="009B0BE5"/>
    <w:rsid w:val="009B1578"/>
    <w:rsid w:val="009D4A56"/>
    <w:rsid w:val="009E37BB"/>
    <w:rsid w:val="009E4188"/>
    <w:rsid w:val="009F3D21"/>
    <w:rsid w:val="00A322D5"/>
    <w:rsid w:val="00A52174"/>
    <w:rsid w:val="00A929CB"/>
    <w:rsid w:val="00AF3CCB"/>
    <w:rsid w:val="00B92136"/>
    <w:rsid w:val="00BA6663"/>
    <w:rsid w:val="00BB5406"/>
    <w:rsid w:val="00BB7631"/>
    <w:rsid w:val="00BC50E9"/>
    <w:rsid w:val="00BD2ED3"/>
    <w:rsid w:val="00BD71B3"/>
    <w:rsid w:val="00BE7B83"/>
    <w:rsid w:val="00C409D7"/>
    <w:rsid w:val="00C67CCF"/>
    <w:rsid w:val="00CA543B"/>
    <w:rsid w:val="00CA5440"/>
    <w:rsid w:val="00CA6581"/>
    <w:rsid w:val="00CB64B1"/>
    <w:rsid w:val="00CC60A1"/>
    <w:rsid w:val="00D5577D"/>
    <w:rsid w:val="00D616FB"/>
    <w:rsid w:val="00D72B6A"/>
    <w:rsid w:val="00D90A1D"/>
    <w:rsid w:val="00DC0C85"/>
    <w:rsid w:val="00DC34F6"/>
    <w:rsid w:val="00DC434E"/>
    <w:rsid w:val="00E07EF5"/>
    <w:rsid w:val="00E17572"/>
    <w:rsid w:val="00E22FAB"/>
    <w:rsid w:val="00E238E1"/>
    <w:rsid w:val="00E24AA6"/>
    <w:rsid w:val="00E271FA"/>
    <w:rsid w:val="00E31185"/>
    <w:rsid w:val="00E47FA8"/>
    <w:rsid w:val="00E6451C"/>
    <w:rsid w:val="00EB4A70"/>
    <w:rsid w:val="00EC3687"/>
    <w:rsid w:val="00EC64C7"/>
    <w:rsid w:val="00F0109C"/>
    <w:rsid w:val="00F15E8C"/>
    <w:rsid w:val="00F424BC"/>
    <w:rsid w:val="00F805A6"/>
    <w:rsid w:val="00F82A56"/>
    <w:rsid w:val="00FA071B"/>
    <w:rsid w:val="00FA2912"/>
    <w:rsid w:val="00FA3597"/>
    <w:rsid w:val="00FA51F8"/>
    <w:rsid w:val="00FE16FF"/>
    <w:rsid w:val="00FE638B"/>
    <w:rsid w:val="00FF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0BE7D"/>
  <w15:chartTrackingRefBased/>
  <w15:docId w15:val="{03D6CA87-6CD4-5C42-BDAA-76EC46B0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7BB"/>
    <w:rPr>
      <w:rFonts w:ascii="Times New Roman" w:hAnsi="Times New Roman" w:cs="Times New Roman"/>
      <w:lang w:eastAsia="en-GB"/>
    </w:rPr>
  </w:style>
  <w:style w:type="paragraph" w:styleId="Heading1">
    <w:name w:val="heading 1"/>
    <w:basedOn w:val="Normal"/>
    <w:next w:val="Normal"/>
    <w:link w:val="Heading1Char"/>
    <w:uiPriority w:val="9"/>
    <w:qFormat/>
    <w:rsid w:val="005C5F98"/>
    <w:pPr>
      <w:keepNext/>
      <w:keepLines/>
      <w:outlineLvl w:val="0"/>
    </w:pPr>
    <w:rPr>
      <w:rFonts w:ascii="Calibri" w:eastAsiaTheme="majorEastAsia" w:hAnsi="Calibri" w:cstheme="majorBidi"/>
      <w:b/>
      <w:sz w:val="28"/>
      <w:szCs w:val="32"/>
    </w:rPr>
  </w:style>
  <w:style w:type="paragraph" w:styleId="Heading2">
    <w:name w:val="heading 2"/>
    <w:basedOn w:val="Normal"/>
    <w:next w:val="Normal"/>
    <w:link w:val="Heading2Char"/>
    <w:autoRedefine/>
    <w:uiPriority w:val="9"/>
    <w:unhideWhenUsed/>
    <w:qFormat/>
    <w:rsid w:val="0057509A"/>
    <w:pPr>
      <w:keepNext/>
      <w:keepLines/>
      <w:outlineLvl w:val="1"/>
    </w:pPr>
    <w:rPr>
      <w:rFonts w:ascii="Calibri" w:eastAsiaTheme="majorEastAsia" w:hAnsi="Calibri" w:cstheme="majorBidi"/>
      <w:b/>
      <w:color w:val="1F3864" w:themeColor="accent1" w:themeShade="80"/>
      <w:sz w:val="26"/>
      <w:szCs w:val="26"/>
    </w:rPr>
  </w:style>
  <w:style w:type="paragraph" w:styleId="Heading3">
    <w:name w:val="heading 3"/>
    <w:basedOn w:val="Normal"/>
    <w:next w:val="Normal"/>
    <w:link w:val="Heading3Char"/>
    <w:uiPriority w:val="9"/>
    <w:unhideWhenUsed/>
    <w:qFormat/>
    <w:rsid w:val="0088035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67126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F98"/>
    <w:rPr>
      <w:rFonts w:ascii="Calibri" w:eastAsiaTheme="majorEastAsia" w:hAnsi="Calibri" w:cstheme="majorBidi"/>
      <w:b/>
      <w:color w:val="000000" w:themeColor="text1"/>
      <w:sz w:val="28"/>
      <w:szCs w:val="32"/>
      <w:lang w:val="en-GB"/>
    </w:rPr>
  </w:style>
  <w:style w:type="character" w:customStyle="1" w:styleId="Heading2Char">
    <w:name w:val="Heading 2 Char"/>
    <w:basedOn w:val="DefaultParagraphFont"/>
    <w:link w:val="Heading2"/>
    <w:uiPriority w:val="9"/>
    <w:rsid w:val="0057509A"/>
    <w:rPr>
      <w:rFonts w:ascii="Calibri" w:eastAsiaTheme="majorEastAsia" w:hAnsi="Calibri" w:cstheme="majorBidi"/>
      <w:b/>
      <w:color w:val="1F3864" w:themeColor="accent1" w:themeShade="80"/>
      <w:sz w:val="26"/>
      <w:szCs w:val="26"/>
      <w:lang w:eastAsia="en-GB"/>
    </w:rPr>
  </w:style>
  <w:style w:type="character" w:customStyle="1" w:styleId="Heading4Char">
    <w:name w:val="Heading 4 Char"/>
    <w:basedOn w:val="DefaultParagraphFont"/>
    <w:link w:val="Heading4"/>
    <w:uiPriority w:val="9"/>
    <w:rsid w:val="00671269"/>
    <w:rPr>
      <w:rFonts w:ascii="Times New Roman" w:hAnsi="Times New Roman" w:cs="Times New Roman"/>
      <w:b/>
      <w:bCs/>
      <w:lang w:eastAsia="en-GB"/>
    </w:rPr>
  </w:style>
  <w:style w:type="character" w:customStyle="1" w:styleId="apple-converted-space">
    <w:name w:val="apple-converted-space"/>
    <w:basedOn w:val="DefaultParagraphFont"/>
    <w:rsid w:val="00671269"/>
  </w:style>
  <w:style w:type="character" w:styleId="Strong">
    <w:name w:val="Strong"/>
    <w:basedOn w:val="DefaultParagraphFont"/>
    <w:uiPriority w:val="22"/>
    <w:qFormat/>
    <w:rsid w:val="00671269"/>
    <w:rPr>
      <w:b/>
      <w:bCs/>
    </w:rPr>
  </w:style>
  <w:style w:type="paragraph" w:styleId="NormalWeb">
    <w:name w:val="Normal (Web)"/>
    <w:basedOn w:val="Normal"/>
    <w:uiPriority w:val="99"/>
    <w:unhideWhenUsed/>
    <w:rsid w:val="00671269"/>
    <w:pPr>
      <w:spacing w:before="100" w:beforeAutospacing="1" w:after="100" w:afterAutospacing="1"/>
    </w:pPr>
  </w:style>
  <w:style w:type="paragraph" w:styleId="ListParagraph">
    <w:name w:val="List Paragraph"/>
    <w:aliases w:val="Bullets,heading 6,List Paragraph1,List Paragraph (numbered (a)),Numbered List Paragraph,Akapit z listą BS,Bullet1,Citation List,Ha,List_Paragraph,Liste 1,Main numbered paragraph,Multilevel para_II,NUMBERED PARAGRAPH,NumberedParas,Referenc"/>
    <w:basedOn w:val="Normal"/>
    <w:link w:val="ListParagraphChar"/>
    <w:uiPriority w:val="34"/>
    <w:qFormat/>
    <w:rsid w:val="00942455"/>
    <w:pPr>
      <w:ind w:left="720"/>
      <w:contextualSpacing/>
    </w:pPr>
  </w:style>
  <w:style w:type="character" w:customStyle="1" w:styleId="ListParagraphChar">
    <w:name w:val="List Paragraph Char"/>
    <w:aliases w:val="Bullets Char,heading 6 Char,List Paragraph1 Char,List Paragraph (numbered (a)) Char,Numbered List Paragraph Char,Akapit z listą BS Char,Bullet1 Char,Citation List Char,Ha Char,List_Paragraph Char,Liste 1 Char,Multilevel para_II Char"/>
    <w:link w:val="ListParagraph"/>
    <w:uiPriority w:val="34"/>
    <w:qFormat/>
    <w:rsid w:val="00243931"/>
    <w:rPr>
      <w:rFonts w:cs="Times New Roman"/>
      <w:color w:val="000000" w:themeColor="text1"/>
      <w:lang w:eastAsia="en-GB"/>
    </w:rPr>
  </w:style>
  <w:style w:type="character" w:styleId="Hyperlink">
    <w:name w:val="Hyperlink"/>
    <w:basedOn w:val="DefaultParagraphFont"/>
    <w:uiPriority w:val="99"/>
    <w:unhideWhenUsed/>
    <w:rsid w:val="00243931"/>
    <w:rPr>
      <w:color w:val="0563C1" w:themeColor="hyperlink"/>
      <w:u w:val="single"/>
    </w:rPr>
  </w:style>
  <w:style w:type="character" w:customStyle="1" w:styleId="Heading3Char">
    <w:name w:val="Heading 3 Char"/>
    <w:basedOn w:val="DefaultParagraphFont"/>
    <w:link w:val="Heading3"/>
    <w:uiPriority w:val="9"/>
    <w:rsid w:val="00880352"/>
    <w:rPr>
      <w:rFonts w:asciiTheme="majorHAnsi" w:eastAsiaTheme="majorEastAsia" w:hAnsiTheme="majorHAnsi" w:cstheme="majorBidi"/>
      <w:color w:val="1F3763" w:themeColor="accent1" w:themeShade="7F"/>
      <w:lang w:eastAsia="en-GB"/>
    </w:rPr>
  </w:style>
  <w:style w:type="table" w:customStyle="1" w:styleId="ITParkCitation2">
    <w:name w:val="IT Park_Citation2"/>
    <w:basedOn w:val="TableNormal"/>
    <w:next w:val="TableGrid"/>
    <w:uiPriority w:val="59"/>
    <w:rsid w:val="002D2C55"/>
    <w:rPr>
      <w:rFonts w:ascii="Arial" w:eastAsia="Calibr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D2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5C9C"/>
    <w:rPr>
      <w:color w:val="605E5C"/>
      <w:shd w:val="clear" w:color="auto" w:fill="E1DFDD"/>
    </w:rPr>
  </w:style>
  <w:style w:type="paragraph" w:styleId="Revision">
    <w:name w:val="Revision"/>
    <w:hidden/>
    <w:uiPriority w:val="99"/>
    <w:semiHidden/>
    <w:rsid w:val="00F0109C"/>
    <w:rPr>
      <w:rFonts w:ascii="Times New Roman" w:hAnsi="Times New Roman" w:cs="Times New Roman"/>
      <w:lang w:eastAsia="en-GB"/>
    </w:rPr>
  </w:style>
  <w:style w:type="character" w:styleId="CommentReference">
    <w:name w:val="annotation reference"/>
    <w:basedOn w:val="DefaultParagraphFont"/>
    <w:uiPriority w:val="99"/>
    <w:semiHidden/>
    <w:unhideWhenUsed/>
    <w:rsid w:val="008C4926"/>
    <w:rPr>
      <w:sz w:val="16"/>
      <w:szCs w:val="16"/>
    </w:rPr>
  </w:style>
  <w:style w:type="paragraph" w:styleId="CommentText">
    <w:name w:val="annotation text"/>
    <w:basedOn w:val="Normal"/>
    <w:link w:val="CommentTextChar"/>
    <w:uiPriority w:val="99"/>
    <w:unhideWhenUsed/>
    <w:rsid w:val="008C4926"/>
    <w:rPr>
      <w:sz w:val="20"/>
      <w:szCs w:val="20"/>
    </w:rPr>
  </w:style>
  <w:style w:type="character" w:customStyle="1" w:styleId="CommentTextChar">
    <w:name w:val="Comment Text Char"/>
    <w:basedOn w:val="DefaultParagraphFont"/>
    <w:link w:val="CommentText"/>
    <w:uiPriority w:val="99"/>
    <w:rsid w:val="008C492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C4926"/>
    <w:rPr>
      <w:b/>
      <w:bCs/>
    </w:rPr>
  </w:style>
  <w:style w:type="character" w:customStyle="1" w:styleId="CommentSubjectChar">
    <w:name w:val="Comment Subject Char"/>
    <w:basedOn w:val="CommentTextChar"/>
    <w:link w:val="CommentSubject"/>
    <w:uiPriority w:val="99"/>
    <w:semiHidden/>
    <w:rsid w:val="008C4926"/>
    <w:rPr>
      <w:rFonts w:ascii="Times New Roman" w:hAnsi="Times New Roman" w:cs="Times New Roman"/>
      <w:b/>
      <w:bCs/>
      <w:sz w:val="20"/>
      <w:szCs w:val="20"/>
      <w:lang w:eastAsia="en-GB"/>
    </w:rPr>
  </w:style>
  <w:style w:type="paragraph" w:customStyle="1" w:styleId="bullets">
    <w:name w:val="bullets"/>
    <w:basedOn w:val="Normal"/>
    <w:link w:val="bulletsChar"/>
    <w:qFormat/>
    <w:rsid w:val="0050307D"/>
    <w:pPr>
      <w:numPr>
        <w:numId w:val="50"/>
      </w:numPr>
      <w:spacing w:line="312" w:lineRule="auto"/>
      <w:ind w:left="357" w:hanging="357"/>
      <w:jc w:val="both"/>
    </w:pPr>
    <w:rPr>
      <w:rFonts w:ascii="Calibri" w:eastAsia="Calibri" w:hAnsi="Calibri" w:cs="SimSun"/>
      <w:kern w:val="2"/>
      <w:lang w:eastAsia="en-US"/>
      <w14:ligatures w14:val="standardContextual"/>
    </w:rPr>
  </w:style>
  <w:style w:type="character" w:customStyle="1" w:styleId="bulletsChar">
    <w:name w:val="bullets Char"/>
    <w:basedOn w:val="DefaultParagraphFont"/>
    <w:link w:val="bullets"/>
    <w:rsid w:val="0050307D"/>
    <w:rPr>
      <w:rFonts w:ascii="Calibri" w:eastAsia="Calibri" w:hAnsi="Calibri" w:cs="SimSu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062290">
      <w:bodyDiv w:val="1"/>
      <w:marLeft w:val="0"/>
      <w:marRight w:val="0"/>
      <w:marTop w:val="0"/>
      <w:marBottom w:val="0"/>
      <w:divBdr>
        <w:top w:val="none" w:sz="0" w:space="0" w:color="auto"/>
        <w:left w:val="none" w:sz="0" w:space="0" w:color="auto"/>
        <w:bottom w:val="none" w:sz="0" w:space="0" w:color="auto"/>
        <w:right w:val="none" w:sz="0" w:space="0" w:color="auto"/>
      </w:divBdr>
    </w:div>
    <w:div w:id="429668053">
      <w:bodyDiv w:val="1"/>
      <w:marLeft w:val="0"/>
      <w:marRight w:val="0"/>
      <w:marTop w:val="0"/>
      <w:marBottom w:val="0"/>
      <w:divBdr>
        <w:top w:val="none" w:sz="0" w:space="0" w:color="auto"/>
        <w:left w:val="none" w:sz="0" w:space="0" w:color="auto"/>
        <w:bottom w:val="none" w:sz="0" w:space="0" w:color="auto"/>
        <w:right w:val="none" w:sz="0" w:space="0" w:color="auto"/>
      </w:divBdr>
    </w:div>
    <w:div w:id="546571516">
      <w:bodyDiv w:val="1"/>
      <w:marLeft w:val="0"/>
      <w:marRight w:val="0"/>
      <w:marTop w:val="0"/>
      <w:marBottom w:val="0"/>
      <w:divBdr>
        <w:top w:val="none" w:sz="0" w:space="0" w:color="auto"/>
        <w:left w:val="none" w:sz="0" w:space="0" w:color="auto"/>
        <w:bottom w:val="none" w:sz="0" w:space="0" w:color="auto"/>
        <w:right w:val="none" w:sz="0" w:space="0" w:color="auto"/>
      </w:divBdr>
      <w:divsChild>
        <w:div w:id="1680042589">
          <w:marLeft w:val="0"/>
          <w:marRight w:val="0"/>
          <w:marTop w:val="0"/>
          <w:marBottom w:val="0"/>
          <w:divBdr>
            <w:top w:val="none" w:sz="0" w:space="0" w:color="auto"/>
            <w:left w:val="none" w:sz="0" w:space="0" w:color="auto"/>
            <w:bottom w:val="none" w:sz="0" w:space="0" w:color="auto"/>
            <w:right w:val="none" w:sz="0" w:space="0" w:color="auto"/>
          </w:divBdr>
          <w:divsChild>
            <w:div w:id="841548686">
              <w:marLeft w:val="0"/>
              <w:marRight w:val="0"/>
              <w:marTop w:val="0"/>
              <w:marBottom w:val="0"/>
              <w:divBdr>
                <w:top w:val="none" w:sz="0" w:space="0" w:color="auto"/>
                <w:left w:val="none" w:sz="0" w:space="0" w:color="auto"/>
                <w:bottom w:val="none" w:sz="0" w:space="0" w:color="auto"/>
                <w:right w:val="none" w:sz="0" w:space="0" w:color="auto"/>
              </w:divBdr>
              <w:divsChild>
                <w:div w:id="297998359">
                  <w:marLeft w:val="0"/>
                  <w:marRight w:val="0"/>
                  <w:marTop w:val="0"/>
                  <w:marBottom w:val="0"/>
                  <w:divBdr>
                    <w:top w:val="none" w:sz="0" w:space="0" w:color="auto"/>
                    <w:left w:val="none" w:sz="0" w:space="0" w:color="auto"/>
                    <w:bottom w:val="none" w:sz="0" w:space="0" w:color="auto"/>
                    <w:right w:val="none" w:sz="0" w:space="0" w:color="auto"/>
                  </w:divBdr>
                  <w:divsChild>
                    <w:div w:id="4978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4171">
      <w:bodyDiv w:val="1"/>
      <w:marLeft w:val="0"/>
      <w:marRight w:val="0"/>
      <w:marTop w:val="0"/>
      <w:marBottom w:val="0"/>
      <w:divBdr>
        <w:top w:val="none" w:sz="0" w:space="0" w:color="auto"/>
        <w:left w:val="none" w:sz="0" w:space="0" w:color="auto"/>
        <w:bottom w:val="none" w:sz="0" w:space="0" w:color="auto"/>
        <w:right w:val="none" w:sz="0" w:space="0" w:color="auto"/>
      </w:divBdr>
    </w:div>
    <w:div w:id="582951859">
      <w:bodyDiv w:val="1"/>
      <w:marLeft w:val="0"/>
      <w:marRight w:val="0"/>
      <w:marTop w:val="0"/>
      <w:marBottom w:val="0"/>
      <w:divBdr>
        <w:top w:val="none" w:sz="0" w:space="0" w:color="auto"/>
        <w:left w:val="none" w:sz="0" w:space="0" w:color="auto"/>
        <w:bottom w:val="none" w:sz="0" w:space="0" w:color="auto"/>
        <w:right w:val="none" w:sz="0" w:space="0" w:color="auto"/>
      </w:divBdr>
    </w:div>
    <w:div w:id="818614906">
      <w:bodyDiv w:val="1"/>
      <w:marLeft w:val="0"/>
      <w:marRight w:val="0"/>
      <w:marTop w:val="0"/>
      <w:marBottom w:val="0"/>
      <w:divBdr>
        <w:top w:val="none" w:sz="0" w:space="0" w:color="auto"/>
        <w:left w:val="none" w:sz="0" w:space="0" w:color="auto"/>
        <w:bottom w:val="none" w:sz="0" w:space="0" w:color="auto"/>
        <w:right w:val="none" w:sz="0" w:space="0" w:color="auto"/>
      </w:divBdr>
    </w:div>
    <w:div w:id="825777009">
      <w:bodyDiv w:val="1"/>
      <w:marLeft w:val="0"/>
      <w:marRight w:val="0"/>
      <w:marTop w:val="0"/>
      <w:marBottom w:val="0"/>
      <w:divBdr>
        <w:top w:val="none" w:sz="0" w:space="0" w:color="auto"/>
        <w:left w:val="none" w:sz="0" w:space="0" w:color="auto"/>
        <w:bottom w:val="none" w:sz="0" w:space="0" w:color="auto"/>
        <w:right w:val="none" w:sz="0" w:space="0" w:color="auto"/>
      </w:divBdr>
      <w:divsChild>
        <w:div w:id="1789546693">
          <w:marLeft w:val="0"/>
          <w:marRight w:val="0"/>
          <w:marTop w:val="0"/>
          <w:marBottom w:val="0"/>
          <w:divBdr>
            <w:top w:val="none" w:sz="0" w:space="0" w:color="auto"/>
            <w:left w:val="none" w:sz="0" w:space="0" w:color="auto"/>
            <w:bottom w:val="none" w:sz="0" w:space="0" w:color="auto"/>
            <w:right w:val="none" w:sz="0" w:space="0" w:color="auto"/>
          </w:divBdr>
          <w:divsChild>
            <w:div w:id="1446001881">
              <w:marLeft w:val="0"/>
              <w:marRight w:val="0"/>
              <w:marTop w:val="0"/>
              <w:marBottom w:val="0"/>
              <w:divBdr>
                <w:top w:val="none" w:sz="0" w:space="0" w:color="auto"/>
                <w:left w:val="none" w:sz="0" w:space="0" w:color="auto"/>
                <w:bottom w:val="none" w:sz="0" w:space="0" w:color="auto"/>
                <w:right w:val="none" w:sz="0" w:space="0" w:color="auto"/>
              </w:divBdr>
              <w:divsChild>
                <w:div w:id="126818064">
                  <w:marLeft w:val="0"/>
                  <w:marRight w:val="0"/>
                  <w:marTop w:val="0"/>
                  <w:marBottom w:val="0"/>
                  <w:divBdr>
                    <w:top w:val="none" w:sz="0" w:space="0" w:color="auto"/>
                    <w:left w:val="none" w:sz="0" w:space="0" w:color="auto"/>
                    <w:bottom w:val="none" w:sz="0" w:space="0" w:color="auto"/>
                    <w:right w:val="none" w:sz="0" w:space="0" w:color="auto"/>
                  </w:divBdr>
                  <w:divsChild>
                    <w:div w:id="92053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85377">
      <w:bodyDiv w:val="1"/>
      <w:marLeft w:val="0"/>
      <w:marRight w:val="0"/>
      <w:marTop w:val="0"/>
      <w:marBottom w:val="0"/>
      <w:divBdr>
        <w:top w:val="none" w:sz="0" w:space="0" w:color="auto"/>
        <w:left w:val="none" w:sz="0" w:space="0" w:color="auto"/>
        <w:bottom w:val="none" w:sz="0" w:space="0" w:color="auto"/>
        <w:right w:val="none" w:sz="0" w:space="0" w:color="auto"/>
      </w:divBdr>
    </w:div>
    <w:div w:id="1492022476">
      <w:bodyDiv w:val="1"/>
      <w:marLeft w:val="0"/>
      <w:marRight w:val="0"/>
      <w:marTop w:val="0"/>
      <w:marBottom w:val="0"/>
      <w:divBdr>
        <w:top w:val="none" w:sz="0" w:space="0" w:color="auto"/>
        <w:left w:val="none" w:sz="0" w:space="0" w:color="auto"/>
        <w:bottom w:val="none" w:sz="0" w:space="0" w:color="auto"/>
        <w:right w:val="none" w:sz="0" w:space="0" w:color="auto"/>
      </w:divBdr>
    </w:div>
    <w:div w:id="1581018062">
      <w:bodyDiv w:val="1"/>
      <w:marLeft w:val="0"/>
      <w:marRight w:val="0"/>
      <w:marTop w:val="0"/>
      <w:marBottom w:val="0"/>
      <w:divBdr>
        <w:top w:val="none" w:sz="0" w:space="0" w:color="auto"/>
        <w:left w:val="none" w:sz="0" w:space="0" w:color="auto"/>
        <w:bottom w:val="none" w:sz="0" w:space="0" w:color="auto"/>
        <w:right w:val="none" w:sz="0" w:space="0" w:color="auto"/>
      </w:divBdr>
    </w:div>
    <w:div w:id="1740591828">
      <w:bodyDiv w:val="1"/>
      <w:marLeft w:val="0"/>
      <w:marRight w:val="0"/>
      <w:marTop w:val="0"/>
      <w:marBottom w:val="0"/>
      <w:divBdr>
        <w:top w:val="none" w:sz="0" w:space="0" w:color="auto"/>
        <w:left w:val="none" w:sz="0" w:space="0" w:color="auto"/>
        <w:bottom w:val="none" w:sz="0" w:space="0" w:color="auto"/>
        <w:right w:val="none" w:sz="0" w:space="0" w:color="auto"/>
      </w:divBdr>
    </w:div>
    <w:div w:id="1907761515">
      <w:bodyDiv w:val="1"/>
      <w:marLeft w:val="0"/>
      <w:marRight w:val="0"/>
      <w:marTop w:val="0"/>
      <w:marBottom w:val="0"/>
      <w:divBdr>
        <w:top w:val="none" w:sz="0" w:space="0" w:color="auto"/>
        <w:left w:val="none" w:sz="0" w:space="0" w:color="auto"/>
        <w:bottom w:val="none" w:sz="0" w:space="0" w:color="auto"/>
        <w:right w:val="none" w:sz="0" w:space="0" w:color="auto"/>
      </w:divBdr>
      <w:divsChild>
        <w:div w:id="207689486">
          <w:marLeft w:val="0"/>
          <w:marRight w:val="0"/>
          <w:marTop w:val="0"/>
          <w:marBottom w:val="0"/>
          <w:divBdr>
            <w:top w:val="none" w:sz="0" w:space="0" w:color="auto"/>
            <w:left w:val="none" w:sz="0" w:space="0" w:color="auto"/>
            <w:bottom w:val="none" w:sz="0" w:space="0" w:color="auto"/>
            <w:right w:val="none" w:sz="0" w:space="0" w:color="auto"/>
          </w:divBdr>
          <w:divsChild>
            <w:div w:id="6366511">
              <w:marLeft w:val="0"/>
              <w:marRight w:val="0"/>
              <w:marTop w:val="0"/>
              <w:marBottom w:val="0"/>
              <w:divBdr>
                <w:top w:val="none" w:sz="0" w:space="0" w:color="auto"/>
                <w:left w:val="none" w:sz="0" w:space="0" w:color="auto"/>
                <w:bottom w:val="none" w:sz="0" w:space="0" w:color="auto"/>
                <w:right w:val="none" w:sz="0" w:space="0" w:color="auto"/>
              </w:divBdr>
              <w:divsChild>
                <w:div w:id="1473019075">
                  <w:marLeft w:val="0"/>
                  <w:marRight w:val="0"/>
                  <w:marTop w:val="0"/>
                  <w:marBottom w:val="0"/>
                  <w:divBdr>
                    <w:top w:val="none" w:sz="0" w:space="0" w:color="auto"/>
                    <w:left w:val="none" w:sz="0" w:space="0" w:color="auto"/>
                    <w:bottom w:val="none" w:sz="0" w:space="0" w:color="auto"/>
                    <w:right w:val="none" w:sz="0" w:space="0" w:color="auto"/>
                  </w:divBdr>
                  <w:divsChild>
                    <w:div w:id="1742024676">
                      <w:marLeft w:val="0"/>
                      <w:marRight w:val="0"/>
                      <w:marTop w:val="0"/>
                      <w:marBottom w:val="0"/>
                      <w:divBdr>
                        <w:top w:val="none" w:sz="0" w:space="0" w:color="auto"/>
                        <w:left w:val="none" w:sz="0" w:space="0" w:color="auto"/>
                        <w:bottom w:val="none" w:sz="0" w:space="0" w:color="auto"/>
                        <w:right w:val="none" w:sz="0" w:space="0" w:color="auto"/>
                      </w:divBdr>
                      <w:divsChild>
                        <w:div w:id="1970669594">
                          <w:marLeft w:val="0"/>
                          <w:marRight w:val="0"/>
                          <w:marTop w:val="0"/>
                          <w:marBottom w:val="0"/>
                          <w:divBdr>
                            <w:top w:val="none" w:sz="0" w:space="0" w:color="auto"/>
                            <w:left w:val="none" w:sz="0" w:space="0" w:color="auto"/>
                            <w:bottom w:val="none" w:sz="0" w:space="0" w:color="auto"/>
                            <w:right w:val="none" w:sz="0" w:space="0" w:color="auto"/>
                          </w:divBdr>
                          <w:divsChild>
                            <w:div w:id="21469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221897">
      <w:bodyDiv w:val="1"/>
      <w:marLeft w:val="0"/>
      <w:marRight w:val="0"/>
      <w:marTop w:val="0"/>
      <w:marBottom w:val="0"/>
      <w:divBdr>
        <w:top w:val="none" w:sz="0" w:space="0" w:color="auto"/>
        <w:left w:val="none" w:sz="0" w:space="0" w:color="auto"/>
        <w:bottom w:val="none" w:sz="0" w:space="0" w:color="auto"/>
        <w:right w:val="none" w:sz="0" w:space="0" w:color="auto"/>
      </w:divBdr>
      <w:divsChild>
        <w:div w:id="301733496">
          <w:marLeft w:val="0"/>
          <w:marRight w:val="0"/>
          <w:marTop w:val="0"/>
          <w:marBottom w:val="0"/>
          <w:divBdr>
            <w:top w:val="none" w:sz="0" w:space="0" w:color="auto"/>
            <w:left w:val="none" w:sz="0" w:space="0" w:color="auto"/>
            <w:bottom w:val="none" w:sz="0" w:space="0" w:color="auto"/>
            <w:right w:val="none" w:sz="0" w:space="0" w:color="auto"/>
          </w:divBdr>
          <w:divsChild>
            <w:div w:id="406391539">
              <w:marLeft w:val="0"/>
              <w:marRight w:val="0"/>
              <w:marTop w:val="0"/>
              <w:marBottom w:val="0"/>
              <w:divBdr>
                <w:top w:val="none" w:sz="0" w:space="0" w:color="auto"/>
                <w:left w:val="none" w:sz="0" w:space="0" w:color="auto"/>
                <w:bottom w:val="none" w:sz="0" w:space="0" w:color="auto"/>
                <w:right w:val="none" w:sz="0" w:space="0" w:color="auto"/>
              </w:divBdr>
              <w:divsChild>
                <w:div w:id="1890219737">
                  <w:marLeft w:val="0"/>
                  <w:marRight w:val="0"/>
                  <w:marTop w:val="0"/>
                  <w:marBottom w:val="0"/>
                  <w:divBdr>
                    <w:top w:val="none" w:sz="0" w:space="0" w:color="auto"/>
                    <w:left w:val="none" w:sz="0" w:space="0" w:color="auto"/>
                    <w:bottom w:val="none" w:sz="0" w:space="0" w:color="auto"/>
                    <w:right w:val="none" w:sz="0" w:space="0" w:color="auto"/>
                  </w:divBdr>
                  <w:divsChild>
                    <w:div w:id="5582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icpac.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icpa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gad.int" TargetMode="External"/><Relationship Id="rId5" Type="http://schemas.openxmlformats.org/officeDocument/2006/relationships/numbering" Target="numbering.xml"/><Relationship Id="rId15" Type="http://schemas.openxmlformats.org/officeDocument/2006/relationships/hyperlink" Target="mailto:Procurement@icpac.net" TargetMode="External"/><Relationship Id="rId10" Type="http://schemas.openxmlformats.org/officeDocument/2006/relationships/hyperlink" Target="https://www.icpac.net/vacancy/"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847CC-9303-4167-9A39-54AA5DE5E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9ADC06-871E-410C-B869-CA6E42DFC281}">
  <ds:schemaRefs>
    <ds:schemaRef ds:uri="http://schemas.microsoft.com/sharepoint/v3/contenttype/forms"/>
  </ds:schemaRefs>
</ds:datastoreItem>
</file>

<file path=customXml/itemProps3.xml><?xml version="1.0" encoding="utf-8"?>
<ds:datastoreItem xmlns:ds="http://schemas.openxmlformats.org/officeDocument/2006/customXml" ds:itemID="{3E1711F6-EA7E-4E45-8E94-6EF8E79ACC6C}">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46A8EB4B-1C4D-4434-B30E-C77503A90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2845</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icpac</dc:creator>
  <cp:keywords/>
  <dc:description/>
  <cp:lastModifiedBy>Okoth Kabaka</cp:lastModifiedBy>
  <cp:revision>2</cp:revision>
  <dcterms:created xsi:type="dcterms:W3CDTF">2026-10-08T14:01:00Z</dcterms:created>
  <dcterms:modified xsi:type="dcterms:W3CDTF">2026-10-08T14:01:00Z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b42d248ecf473f19bb4858ee792c2303b6a56a42c584a1517c4a78ad53d5bbcd</vt:lpwstr>
  </property>
  <property fmtid="{D5CDD505-2E9C-101B-9397-08002B2CF9AE}" pid="3" name="ContentTypeId">
    <vt:lpwstr>0x01010022D807DA5079DD4F8FC962D9402EEFD8</vt:lpwstr>
  </property>
</Properties>
</file>